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734452A1" w:rsidR="007102AB" w:rsidRDefault="003D57B2" w:rsidP="00E42421">
      <w:r>
        <w:rPr>
          <w:noProof/>
        </w:rPr>
        <mc:AlternateContent>
          <mc:Choice Requires="wpg">
            <w:drawing>
              <wp:inline distT="0" distB="0" distL="0" distR="0" wp14:anchorId="63624299" wp14:editId="16F1B850">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06902F"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57AF34FD" w:rsidR="003D57B2" w:rsidRPr="003D57B2" w:rsidRDefault="003D57B2" w:rsidP="00E42421">
      <w:pPr>
        <w:pStyle w:val="Title"/>
      </w:pPr>
      <w:r w:rsidRPr="003D57B2">
        <w:t xml:space="preserve">LESSON </w:t>
      </w:r>
      <w:r w:rsidR="0089687F">
        <w:t>1</w:t>
      </w:r>
    </w:p>
    <w:p w14:paraId="70322B1D" w14:textId="255EDA3B" w:rsidR="00A8149E" w:rsidRPr="00A8149E" w:rsidRDefault="00974424" w:rsidP="00916960">
      <w:pPr>
        <w:pStyle w:val="Heading1"/>
        <w:ind w:right="3690"/>
      </w:pPr>
      <w:bookmarkStart w:id="0" w:name="_Hlk220776401"/>
      <w:bookmarkEnd w:id="0"/>
      <w:r w:rsidRPr="003D57B2">
        <w:rPr>
          <w:noProof/>
        </w:rPr>
        <mc:AlternateContent>
          <mc:Choice Requires="wpg">
            <w:drawing>
              <wp:anchor distT="0" distB="0" distL="0" distR="0" simplePos="0" relativeHeight="251659264" behindDoc="0" locked="0" layoutInCell="1" allowOverlap="1" wp14:anchorId="01FF0873" wp14:editId="2E39AB26">
                <wp:simplePos x="0" y="0"/>
                <wp:positionH relativeFrom="page">
                  <wp:posOffset>5029200</wp:posOffset>
                </wp:positionH>
                <wp:positionV relativeFrom="paragraph">
                  <wp:posOffset>5716</wp:posOffset>
                </wp:positionV>
                <wp:extent cx="2120900" cy="1562100"/>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0900" cy="1562100"/>
                          <a:chOff x="-101600" y="0"/>
                          <a:chExt cx="212090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1600" y="151901"/>
                            <a:ext cx="2019300" cy="3606238"/>
                          </a:xfrm>
                          <a:prstGeom prst="rect">
                            <a:avLst/>
                          </a:prstGeom>
                        </wps:spPr>
                        <wps:txbx>
                          <w:txbxContent>
                            <w:p w14:paraId="413DC484" w14:textId="218D88B0" w:rsidR="003D57B2" w:rsidRPr="00B15BD7" w:rsidRDefault="00A8149E" w:rsidP="00E42421">
                              <w:pPr>
                                <w:rPr>
                                  <w:rFonts w:ascii="Red Hat Text SemiBold" w:eastAsia="Red Hat Text"/>
                                  <w:b/>
                                  <w:color w:val="auto"/>
                                  <w:spacing w:val="-2"/>
                                  <w:kern w:val="0"/>
                                  <w:sz w:val="18"/>
                                  <w:szCs w:val="22"/>
                                  <w14:ligatures w14:val="none"/>
                                </w:rPr>
                              </w:pPr>
                              <w:r>
                                <w:rPr>
                                  <w:rFonts w:ascii="Red Hat Text SemiBold" w:eastAsia="Red Hat Text"/>
                                  <w:b/>
                                  <w:color w:val="auto"/>
                                  <w:spacing w:val="-2"/>
                                  <w:kern w:val="0"/>
                                  <w:sz w:val="18"/>
                                  <w:szCs w:val="22"/>
                                  <w14:ligatures w14:val="none"/>
                                </w:rPr>
                                <w:t>Contents</w:t>
                              </w:r>
                            </w:p>
                            <w:p w14:paraId="3BA197E0" w14:textId="27AA073B" w:rsidR="00D92FCE" w:rsidRPr="0056217F" w:rsidRDefault="00AA0355" w:rsidP="0056217F">
                              <w:pPr>
                                <w:numPr>
                                  <w:ilvl w:val="0"/>
                                  <w:numId w:val="44"/>
                                </w:numPr>
                                <w:spacing w:before="280" w:after="0" w:line="240" w:lineRule="auto"/>
                                <w:rPr>
                                  <w:color w:val="000000"/>
                                  <w:sz w:val="18"/>
                                  <w:szCs w:val="18"/>
                                </w:rPr>
                              </w:pPr>
                              <w:r>
                                <w:rPr>
                                  <w:color w:val="000000"/>
                                  <w:sz w:val="18"/>
                                  <w:szCs w:val="18"/>
                                </w:rPr>
                                <w:t>What is engineering?</w:t>
                              </w:r>
                            </w:p>
                            <w:p w14:paraId="35BFF442" w14:textId="7A5FEAA4" w:rsidR="00D92FCE" w:rsidRDefault="0056217F" w:rsidP="00D92FCE">
                              <w:pPr>
                                <w:numPr>
                                  <w:ilvl w:val="0"/>
                                  <w:numId w:val="44"/>
                                </w:numPr>
                                <w:spacing w:after="0" w:line="240" w:lineRule="auto"/>
                                <w:rPr>
                                  <w:color w:val="000000"/>
                                  <w:sz w:val="18"/>
                                  <w:szCs w:val="18"/>
                                </w:rPr>
                              </w:pPr>
                              <w:r>
                                <w:rPr>
                                  <w:color w:val="000000"/>
                                  <w:sz w:val="18"/>
                                  <w:szCs w:val="18"/>
                                </w:rPr>
                                <w:t>The engineering design process</w:t>
                              </w:r>
                            </w:p>
                            <w:p w14:paraId="6AE3E786" w14:textId="6F51E2CC" w:rsidR="00D92FCE" w:rsidRDefault="0056217F" w:rsidP="00D92FCE">
                              <w:pPr>
                                <w:numPr>
                                  <w:ilvl w:val="0"/>
                                  <w:numId w:val="44"/>
                                </w:numPr>
                                <w:spacing w:after="0" w:line="240" w:lineRule="auto"/>
                                <w:rPr>
                                  <w:color w:val="000000"/>
                                  <w:sz w:val="18"/>
                                  <w:szCs w:val="18"/>
                                </w:rPr>
                              </w:pPr>
                              <w:r>
                                <w:rPr>
                                  <w:color w:val="000000"/>
                                  <w:sz w:val="18"/>
                                  <w:szCs w:val="18"/>
                                </w:rPr>
                                <w:t>The scientific method vs. the engineering design process</w:t>
                              </w:r>
                            </w:p>
                            <w:p w14:paraId="186AF57B" w14:textId="08609ED4" w:rsidR="00A228E7" w:rsidRPr="00D92FCE" w:rsidRDefault="0056217F" w:rsidP="00D92FCE">
                              <w:pPr>
                                <w:numPr>
                                  <w:ilvl w:val="0"/>
                                  <w:numId w:val="44"/>
                                </w:numPr>
                                <w:spacing w:after="0" w:line="240" w:lineRule="auto"/>
                                <w:rPr>
                                  <w:color w:val="000000"/>
                                  <w:sz w:val="18"/>
                                  <w:szCs w:val="18"/>
                                </w:rPr>
                              </w:pPr>
                              <w:r>
                                <w:rPr>
                                  <w:color w:val="000000"/>
                                  <w:sz w:val="18"/>
                                  <w:szCs w:val="18"/>
                                </w:rPr>
                                <w:t>Our engineering field site: North Beach, city of Racine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96pt;margin-top:.45pt;width:167pt;height:123pt;z-index:251659264;mso-wrap-distance-left:0;mso-wrap-distance-right:0;mso-position-horizontal-relative:page;mso-width-relative:margin;mso-height-relative:margin" coordorigin="-1016" coordsize="21209,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nQtQMAALEOAAAOAAAAZHJzL2Uyb0RvYy54bWzsV11v2zYUfR+w/0DoPdGXJddCnGJr02BA&#10;0RVohj3TFPWBSaJG0pby73dJ6VqM4wxJlmIv9YNFiofk5eE55NXV+7FtyIFLVYtu64WXgUd4x0Re&#10;d+XW++Pu08U7jyhNu5w2ouNb754r7/31zz9dDX3GI1GJJueSwCCdyoZ+61Va95nvK1bxlqpL0fMO&#10;GgshW6qhKks/l3SA0dvGj4Ig9Qch814KxpWCtx+nRu/ajl8UnOnfi0JxTZqtB7Fp+y/t/878+9dX&#10;NCsl7auazWHQV0TR0rqDSY9DfaSakr2sHw3V1kwKJQp9yUTri6KoGbdrgNWEwclqbqXY93YtZTaU&#10;/ZEmoPaEp1cPy74cbmX/rf8qp+ih+FmwvxTw4g99mbntpl4u4LGQrekEiyCjZfT+yCgfNWHwMgqj&#10;YBMA8QzawiSNQqhYzlkFG2P6XYRBmBrI0ptVN+f6x+t1kiah6e/TbJreBnkMauhBRWohSv03or5V&#10;tOeWf2WI+CpJnW+9lUc62oKWb2fZrExEZmrAGCbnmppJPctTGK2RiSNXQbiJkatVmCbJ5sFSacb2&#10;St9yYVmnh89KWybLHEu0whIbOyxK8IBRf2PVrz0C6pceAfXvzPA066k2/bBIBtg2DKWC5U6RmOZW&#10;HPidsEBttu4Iw62DbVkwTedinQ0GFLbhs7fjTRiYMN5YTp8EuhO/EG7l5wzMGqE48ACvDBHHgmUE&#10;XrqcK9HU+ae6aQwFSpa7D40kBwrk3qQ365t383Y5MJCnyiYhmNJO5PegogGEs/XU33squUea3zrQ&#10;KaxdY0FiYYcFqZsPwh5hln2p9N34J5U96aG49TRo6ItAudIMxWEWdcSanp34Za9FURvl2NimiOYK&#10;WGcS8nf3UHLqocRw90IPzSfJWf9EyWryF1CABnS3EhmCE/v72mcKxHC/OMNVuxvognjoC1fuLh5R&#10;+JzGddGnan+IfL4nz836Ns4J7O+Hcx7f/mjn2RXz7ZOeOid9kXMu0jjBYxYcsjadaXbWQnGchukK&#10;D+L/2URxHISJzbAWkzwt9wXzWsHD4hMgaroYcBB8uv5dBUkU4smPAHy6wCiJo1WKVzoi8Pl4LS/F&#10;PyPifzsZ3sbNP+5B8z1yLpc/7+YNuvkOLLgTI7H6cO5BosdfBaRaNus175/IKt0sOkzCTWA7POXs&#10;NEijGEWLzjaZgsku55zC5I3WcHhVzsnElICeJDZ63I3zBf5GOc4zMhWb+8N3kc3Z5m848+Hl1m1m&#10;s3xpXv8DAAD//wMAUEsDBBQABgAIAAAAIQDWDaiS3wAAAAkBAAAPAAAAZHJzL2Rvd25yZXYueG1s&#10;TI9BS8NAFITvgv9heYI3u0nUaGJeSinqqQi2gnh7zb4modndkN0m6b93e9LjMMPMN8Vy1p0YeXCt&#10;NQjxIgLBprKqNTXC1+7t7hmE82QUddYwwpkdLMvrq4JyZSfzyePW1yKUGJcTQuN9n0vpqoY1uYXt&#10;2QTvYAdNPsihlmqgKZTrTiZRlEpNrQkLDfW8brg6bk8a4X2iaXUfv46b42F9/tk9fnxvYka8vZlX&#10;LyA8z/4vDBf8gA5lYNrbk1FOdAhPWRK+eIQMxMWOkzToPULykGYgy0L+f1D+AgAA//8DAFBLAQIt&#10;ABQABgAIAAAAIQC2gziS/gAAAOEBAAATAAAAAAAAAAAAAAAAAAAAAABbQ29udGVudF9UeXBlc10u&#10;eG1sUEsBAi0AFAAGAAgAAAAhADj9If/WAAAAlAEAAAsAAAAAAAAAAAAAAAAALwEAAF9yZWxzLy5y&#10;ZWxzUEsBAi0AFAAGAAgAAAAhAFTD2dC1AwAAsQ4AAA4AAAAAAAAAAAAAAAAALgIAAGRycy9lMm9E&#10;b2MueG1sUEsBAi0AFAAGAAgAAAAhANYNqJLfAAAACQEAAA8AAAAAAAAAAAAAAAAADwYAAGRycy9k&#10;b3ducmV2LnhtbFBLBQYAAAAABAAEAPMAAAAbBw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16;top:1519;width:20193;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218D88B0" w:rsidR="003D57B2" w:rsidRPr="00B15BD7" w:rsidRDefault="00A8149E" w:rsidP="00E42421">
                        <w:pPr>
                          <w:rPr>
                            <w:rFonts w:ascii="Red Hat Text SemiBold" w:eastAsia="Red Hat Text"/>
                            <w:b/>
                            <w:color w:val="auto"/>
                            <w:spacing w:val="-2"/>
                            <w:kern w:val="0"/>
                            <w:sz w:val="18"/>
                            <w:szCs w:val="22"/>
                            <w14:ligatures w14:val="none"/>
                          </w:rPr>
                        </w:pPr>
                        <w:r>
                          <w:rPr>
                            <w:rFonts w:ascii="Red Hat Text SemiBold" w:eastAsia="Red Hat Text"/>
                            <w:b/>
                            <w:color w:val="auto"/>
                            <w:spacing w:val="-2"/>
                            <w:kern w:val="0"/>
                            <w:sz w:val="18"/>
                            <w:szCs w:val="22"/>
                            <w14:ligatures w14:val="none"/>
                          </w:rPr>
                          <w:t>Contents</w:t>
                        </w:r>
                      </w:p>
                      <w:p w14:paraId="3BA197E0" w14:textId="27AA073B" w:rsidR="00D92FCE" w:rsidRPr="0056217F" w:rsidRDefault="00AA0355" w:rsidP="0056217F">
                        <w:pPr>
                          <w:numPr>
                            <w:ilvl w:val="0"/>
                            <w:numId w:val="44"/>
                          </w:numPr>
                          <w:spacing w:before="280" w:after="0" w:line="240" w:lineRule="auto"/>
                          <w:rPr>
                            <w:color w:val="000000"/>
                            <w:sz w:val="18"/>
                            <w:szCs w:val="18"/>
                          </w:rPr>
                        </w:pPr>
                        <w:r>
                          <w:rPr>
                            <w:color w:val="000000"/>
                            <w:sz w:val="18"/>
                            <w:szCs w:val="18"/>
                          </w:rPr>
                          <w:t>What is engineering?</w:t>
                        </w:r>
                      </w:p>
                      <w:p w14:paraId="35BFF442" w14:textId="7A5FEAA4" w:rsidR="00D92FCE" w:rsidRDefault="0056217F" w:rsidP="00D92FCE">
                        <w:pPr>
                          <w:numPr>
                            <w:ilvl w:val="0"/>
                            <w:numId w:val="44"/>
                          </w:numPr>
                          <w:spacing w:after="0" w:line="240" w:lineRule="auto"/>
                          <w:rPr>
                            <w:color w:val="000000"/>
                            <w:sz w:val="18"/>
                            <w:szCs w:val="18"/>
                          </w:rPr>
                        </w:pPr>
                        <w:r>
                          <w:rPr>
                            <w:color w:val="000000"/>
                            <w:sz w:val="18"/>
                            <w:szCs w:val="18"/>
                          </w:rPr>
                          <w:t>The engineering design process</w:t>
                        </w:r>
                      </w:p>
                      <w:p w14:paraId="6AE3E786" w14:textId="6F51E2CC" w:rsidR="00D92FCE" w:rsidRDefault="0056217F" w:rsidP="00D92FCE">
                        <w:pPr>
                          <w:numPr>
                            <w:ilvl w:val="0"/>
                            <w:numId w:val="44"/>
                          </w:numPr>
                          <w:spacing w:after="0" w:line="240" w:lineRule="auto"/>
                          <w:rPr>
                            <w:color w:val="000000"/>
                            <w:sz w:val="18"/>
                            <w:szCs w:val="18"/>
                          </w:rPr>
                        </w:pPr>
                        <w:r>
                          <w:rPr>
                            <w:color w:val="000000"/>
                            <w:sz w:val="18"/>
                            <w:szCs w:val="18"/>
                          </w:rPr>
                          <w:t>The scientific method vs. the engineering design process</w:t>
                        </w:r>
                      </w:p>
                      <w:p w14:paraId="186AF57B" w14:textId="08609ED4" w:rsidR="00A228E7" w:rsidRPr="00D92FCE" w:rsidRDefault="0056217F" w:rsidP="00D92FCE">
                        <w:pPr>
                          <w:numPr>
                            <w:ilvl w:val="0"/>
                            <w:numId w:val="44"/>
                          </w:numPr>
                          <w:spacing w:after="0" w:line="240" w:lineRule="auto"/>
                          <w:rPr>
                            <w:color w:val="000000"/>
                            <w:sz w:val="18"/>
                            <w:szCs w:val="18"/>
                          </w:rPr>
                        </w:pPr>
                        <w:r>
                          <w:rPr>
                            <w:color w:val="000000"/>
                            <w:sz w:val="18"/>
                            <w:szCs w:val="18"/>
                          </w:rPr>
                          <w:t>Our engineering field site: North Beach, city of Racine</w:t>
                        </w:r>
                      </w:p>
                    </w:txbxContent>
                  </v:textbox>
                </v:shape>
                <w10:wrap anchorx="page"/>
              </v:group>
            </w:pict>
          </mc:Fallback>
        </mc:AlternateContent>
      </w:r>
      <w:r w:rsidR="0089687F">
        <w:t>INTRODUCTION TO</w:t>
      </w:r>
      <w:r w:rsidR="0089687F">
        <w:br/>
        <w:t>COASTAL ENGINEERING</w:t>
      </w:r>
      <w:r w:rsidR="00916960">
        <w:br/>
      </w:r>
      <w:r w:rsidR="00A8149E">
        <w:t>BACKGROUND INFORMATION</w:t>
      </w:r>
    </w:p>
    <w:p w14:paraId="1B8D23D4" w14:textId="244BD1EB" w:rsidR="003D57B2" w:rsidRPr="003D57B2" w:rsidRDefault="00AA0355" w:rsidP="00A8149E">
      <w:pPr>
        <w:pStyle w:val="Heading2"/>
        <w:numPr>
          <w:ilvl w:val="0"/>
          <w:numId w:val="37"/>
        </w:numPr>
        <w:ind w:right="3870"/>
      </w:pPr>
      <w:bookmarkStart w:id="1" w:name="Activity_2:_Assessing_Sturgeon_Growth__"/>
      <w:bookmarkEnd w:id="1"/>
      <w:r>
        <w:t xml:space="preserve">What </w:t>
      </w:r>
      <w:r w:rsidR="003F4664">
        <w:t>I</w:t>
      </w:r>
      <w:r>
        <w:t xml:space="preserve">s </w:t>
      </w:r>
      <w:r w:rsidR="0056217F">
        <w:t>Engineering?</w:t>
      </w:r>
    </w:p>
    <w:p w14:paraId="0A2F6C80" w14:textId="3B8B4988" w:rsidR="0056217F" w:rsidRPr="0056217F" w:rsidRDefault="0056217F" w:rsidP="0056217F">
      <w:pPr>
        <w:spacing w:after="60"/>
        <w:rPr>
          <w:rFonts w:ascii="Calibri" w:hAnsi="Calibri" w:cs="Calibri"/>
          <w:color w:val="000000"/>
        </w:rPr>
      </w:pPr>
      <w:r>
        <w:t xml:space="preserve">Engineering is about creating solutions to the world’s challenges and designing the products that support our quality of life. Engineers have led or helped in the development of telephones (both rotary and cellular), bridges, computers, roadways, wastewater treatment plants, light bulbs, electric cars, theme parks, rocket ships, and more. </w:t>
      </w:r>
    </w:p>
    <w:p w14:paraId="58622FBC" w14:textId="0A4B7E0B" w:rsidR="0056217F" w:rsidRPr="0056217F" w:rsidRDefault="0056217F" w:rsidP="0056217F">
      <w:pPr>
        <w:spacing w:after="60"/>
        <w:rPr>
          <w:color w:val="000000"/>
        </w:rPr>
      </w:pPr>
      <w:r w:rsidRPr="0056217F">
        <w:rPr>
          <w:color w:val="000000"/>
        </w:rPr>
        <w:t xml:space="preserve">Engineers are creative problem solvers whose work impacts all aspects of society and includes the following specialties: </w:t>
      </w:r>
    </w:p>
    <w:p w14:paraId="6730B05C" w14:textId="3773AAAE" w:rsidR="0056217F" w:rsidRPr="0056217F" w:rsidRDefault="0056217F" w:rsidP="0056217F">
      <w:pPr>
        <w:pStyle w:val="BodyText"/>
        <w:numPr>
          <w:ilvl w:val="0"/>
          <w:numId w:val="48"/>
        </w:numPr>
      </w:pPr>
      <w:r w:rsidRPr="0056217F">
        <w:t>Aerospace</w:t>
      </w:r>
    </w:p>
    <w:p w14:paraId="51EAB427" w14:textId="14688BA1" w:rsidR="0056217F" w:rsidRPr="0056217F" w:rsidRDefault="0056217F" w:rsidP="0056217F">
      <w:pPr>
        <w:pStyle w:val="BodyText"/>
        <w:numPr>
          <w:ilvl w:val="0"/>
          <w:numId w:val="48"/>
        </w:numPr>
      </w:pPr>
      <w:r w:rsidRPr="0056217F">
        <w:t xml:space="preserve">Agricultural </w:t>
      </w:r>
    </w:p>
    <w:p w14:paraId="340E2A3D" w14:textId="7407DDDB" w:rsidR="0056217F" w:rsidRPr="0056217F" w:rsidRDefault="0056217F" w:rsidP="0056217F">
      <w:pPr>
        <w:pStyle w:val="BodyText"/>
        <w:numPr>
          <w:ilvl w:val="0"/>
          <w:numId w:val="48"/>
        </w:numPr>
      </w:pPr>
      <w:r w:rsidRPr="0056217F">
        <w:t>Biomedical</w:t>
      </w:r>
    </w:p>
    <w:p w14:paraId="1E77397C" w14:textId="6C652921" w:rsidR="0056217F" w:rsidRPr="0056217F" w:rsidRDefault="0056217F" w:rsidP="0056217F">
      <w:pPr>
        <w:pStyle w:val="BodyText"/>
        <w:numPr>
          <w:ilvl w:val="0"/>
          <w:numId w:val="48"/>
        </w:numPr>
      </w:pPr>
      <w:r w:rsidRPr="0056217F">
        <w:t>Civil and environmental</w:t>
      </w:r>
    </w:p>
    <w:p w14:paraId="5EE4FCEC" w14:textId="441CCF70" w:rsidR="0056217F" w:rsidRPr="0056217F" w:rsidRDefault="0056217F" w:rsidP="0056217F">
      <w:pPr>
        <w:pStyle w:val="BodyText"/>
        <w:numPr>
          <w:ilvl w:val="0"/>
          <w:numId w:val="48"/>
        </w:numPr>
      </w:pPr>
      <w:r w:rsidRPr="0056217F">
        <w:t>Chemical and biological</w:t>
      </w:r>
    </w:p>
    <w:p w14:paraId="11C7D064" w14:textId="2FD986B2" w:rsidR="0056217F" w:rsidRPr="0056217F" w:rsidRDefault="0056217F" w:rsidP="0056217F">
      <w:pPr>
        <w:pStyle w:val="BodyText"/>
        <w:numPr>
          <w:ilvl w:val="0"/>
          <w:numId w:val="48"/>
        </w:numPr>
      </w:pPr>
      <w:r w:rsidRPr="0056217F">
        <w:t>Computer and software</w:t>
      </w:r>
    </w:p>
    <w:p w14:paraId="399239F6" w14:textId="2EB91FA7" w:rsidR="0056217F" w:rsidRPr="0056217F" w:rsidRDefault="0056217F" w:rsidP="0056217F">
      <w:pPr>
        <w:pStyle w:val="BodyText"/>
        <w:numPr>
          <w:ilvl w:val="0"/>
          <w:numId w:val="48"/>
        </w:numPr>
      </w:pPr>
      <w:r w:rsidRPr="0056217F">
        <w:t xml:space="preserve">Electrical </w:t>
      </w:r>
    </w:p>
    <w:p w14:paraId="0E6A57B0" w14:textId="5C4C9448" w:rsidR="0056217F" w:rsidRDefault="0056217F" w:rsidP="0056217F">
      <w:pPr>
        <w:pStyle w:val="BodyText"/>
        <w:numPr>
          <w:ilvl w:val="0"/>
          <w:numId w:val="48"/>
        </w:numPr>
      </w:pPr>
      <w:r w:rsidRPr="0056217F">
        <w:t>Mechanical</w:t>
      </w:r>
    </w:p>
    <w:p w14:paraId="32A0F119" w14:textId="0B3AAC1B" w:rsidR="00DF57C6" w:rsidRPr="00974424" w:rsidRDefault="0056217F" w:rsidP="0056217F">
      <w:pPr>
        <w:pStyle w:val="BodyText"/>
        <w:numPr>
          <w:ilvl w:val="0"/>
          <w:numId w:val="48"/>
        </w:numPr>
      </w:pPr>
      <w:r w:rsidRPr="0056217F">
        <w:t>Nuclear</w:t>
      </w:r>
    </w:p>
    <w:p w14:paraId="1F1C5768" w14:textId="77777777" w:rsidR="00CE34BF" w:rsidRDefault="00CE34BF" w:rsidP="00CE34BF">
      <w:pPr>
        <w:pStyle w:val="BodyText"/>
        <w:ind w:left="450" w:right="0"/>
        <w:sectPr w:rsidR="00CE34BF" w:rsidSect="00974424">
          <w:headerReference w:type="even" r:id="rId7"/>
          <w:headerReference w:type="default" r:id="rId8"/>
          <w:footerReference w:type="even" r:id="rId9"/>
          <w:footerReference w:type="default" r:id="rId10"/>
          <w:headerReference w:type="first" r:id="rId11"/>
          <w:footerReference w:type="first" r:id="rId12"/>
          <w:pgSz w:w="12240" w:h="15840"/>
          <w:pgMar w:top="605" w:right="1260" w:bottom="274" w:left="720" w:header="720" w:footer="720" w:gutter="0"/>
          <w:cols w:space="720"/>
          <w:docGrid w:linePitch="360"/>
        </w:sectPr>
      </w:pPr>
    </w:p>
    <w:p w14:paraId="097A61B3" w14:textId="7F47CC1F" w:rsidR="00974424" w:rsidRDefault="00974424" w:rsidP="00CE34BF">
      <w:pPr>
        <w:pStyle w:val="BodyText"/>
        <w:spacing w:before="120"/>
        <w:ind w:left="446" w:right="0"/>
        <w:rPr>
          <w:noProof/>
          <w14:ligatures w14:val="standardContextual"/>
        </w:rPr>
      </w:pPr>
      <w:r w:rsidRPr="00974424">
        <w:t xml:space="preserve">The focus of this unit is </w:t>
      </w:r>
      <w:r w:rsidRPr="00974424">
        <w:rPr>
          <w:b/>
          <w:bCs/>
          <w:i/>
          <w:iCs/>
        </w:rPr>
        <w:t>coastal engineering</w:t>
      </w:r>
      <w:r w:rsidRPr="00974424">
        <w:t>, a subspecialty of civil engineering. Coastal engineering is concerned with development along the coasts and the diverse structures that are built there. Coasts are highly valuable centers of residential (homes), recreation (beaches, boating), and economic (shipping, fishing) activity. For example, much of the stuff we own has been shipped across the ocean and transported along our coasts. These uses of the coast can be impacted by processes like waves, currents, and erosion. Coastal engineers design, construct, and carry out solutions to support human use of the coast in the face of these coastal processes. These solutions include structures to resist erosion, control flooding, build beaches, and create habitat for fish and wildlife</w:t>
      </w:r>
      <w:r>
        <w:t>.</w:t>
      </w:r>
      <w:r w:rsidRPr="00974424">
        <w:rPr>
          <w:noProof/>
          <w14:ligatures w14:val="standardContextual"/>
        </w:rPr>
        <w:t xml:space="preserve"> </w:t>
      </w:r>
      <w:r w:rsidR="00CE34BF">
        <w:rPr>
          <w:noProof/>
          <w14:ligatures w14:val="standardContextual"/>
        </w:rPr>
        <w:br w:type="column"/>
      </w:r>
    </w:p>
    <w:p w14:paraId="7EC0C395" w14:textId="3CD15C4F" w:rsidR="00CE34BF" w:rsidRDefault="00AD4DA5" w:rsidP="005A7F99">
      <w:pPr>
        <w:pStyle w:val="BodyText"/>
        <w:ind w:left="-90" w:right="0"/>
      </w:pPr>
      <w:r>
        <w:rPr>
          <w:noProof/>
        </w:rPr>
        <w:drawing>
          <wp:inline distT="0" distB="0" distL="0" distR="0" wp14:anchorId="46CF0682" wp14:editId="5C429442">
            <wp:extent cx="3648075" cy="2559771"/>
            <wp:effectExtent l="0" t="0" r="0" b="0"/>
            <wp:docPr id="776337450" name="Picture 20" descr="Magnificent view of Lake Michigan shoreline from Racine Harbor to Wind Point Lighthouse. Photo Courtesy RAMAC. Aerial view of Racine Harbor and North Bay. Boats are docked inside the break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37450" name="Picture 20" descr="Magnificent view of Lake Michigan shoreline from Racine Harbor to Wind Point Lighthouse. Photo Courtesy RAMAC. Aerial view of Racine Harbor and North Bay. Boats are docked inside the breakwa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8075" cy="2559771"/>
                    </a:xfrm>
                    <a:prstGeom prst="rect">
                      <a:avLst/>
                    </a:prstGeom>
                    <a:noFill/>
                    <a:ln>
                      <a:noFill/>
                    </a:ln>
                  </pic:spPr>
                </pic:pic>
              </a:graphicData>
            </a:graphic>
          </wp:inline>
        </w:drawing>
      </w:r>
      <w:r w:rsidR="00CE34BF">
        <w:rPr>
          <w:noProof/>
          <w14:ligatures w14:val="standardContextual"/>
        </w:rPr>
        <w:t>Image source: Wisconsin Historical Society IM148591</w:t>
      </w:r>
    </w:p>
    <w:p w14:paraId="11BFD5EB" w14:textId="144EE345" w:rsidR="00F6576F" w:rsidRPr="00F6576F" w:rsidRDefault="00F6576F" w:rsidP="00F6576F">
      <w:pPr>
        <w:pStyle w:val="BodyText"/>
        <w:ind w:left="450" w:right="0"/>
        <w:sectPr w:rsidR="00F6576F" w:rsidRPr="00F6576F" w:rsidSect="005D3BBB">
          <w:type w:val="continuous"/>
          <w:pgSz w:w="12240" w:h="15840"/>
          <w:pgMar w:top="605" w:right="1260" w:bottom="274" w:left="720" w:header="720" w:footer="720" w:gutter="0"/>
          <w:cols w:num="2" w:space="360" w:equalWidth="0">
            <w:col w:w="4320" w:space="360"/>
            <w:col w:w="5580"/>
          </w:cols>
          <w:docGrid w:linePitch="360"/>
        </w:sectPr>
      </w:pPr>
    </w:p>
    <w:p w14:paraId="15B73E42" w14:textId="2A25C395" w:rsidR="00DE067D" w:rsidRPr="00444C4A" w:rsidRDefault="00D41388" w:rsidP="00D41388">
      <w:pPr>
        <w:pStyle w:val="Heading3"/>
        <w:ind w:right="3780"/>
      </w:pPr>
      <w:r>
        <w:rPr>
          <w:rFonts w:ascii="Arial Black" w:eastAsia="Arial Black" w:hAnsi="Arial Black" w:cs="Arial Black"/>
          <w:b w:val="0"/>
          <w:w w:val="65"/>
          <w:sz w:val="36"/>
          <w:szCs w:val="36"/>
        </w:rPr>
        <w:lastRenderedPageBreak/>
        <w:t xml:space="preserve">B. </w:t>
      </w:r>
      <w:r w:rsidR="00F6576F">
        <w:rPr>
          <w:rFonts w:ascii="Arial Black" w:eastAsia="Arial Black" w:hAnsi="Arial Black" w:cs="Arial Black"/>
          <w:b w:val="0"/>
          <w:w w:val="65"/>
          <w:sz w:val="36"/>
          <w:szCs w:val="36"/>
        </w:rPr>
        <w:t>The Engineering Design Process</w:t>
      </w:r>
    </w:p>
    <w:p w14:paraId="18845A03" w14:textId="780A2BD3" w:rsidR="00F6576F" w:rsidRDefault="00F6576F" w:rsidP="00F6576F">
      <w:pPr>
        <w:spacing w:before="240"/>
        <w:ind w:right="90"/>
      </w:pPr>
      <w:r w:rsidRPr="00974424">
        <w:t xml:space="preserve">The engineering design process is a series of steps that guides engineering teams as they solve problems. The design process is iterative, meaning that we repeat the steps as many times as needed, making improvements along the way as we learn from failure and uncover new design possibilities to arrive at great solutions. </w:t>
      </w:r>
    </w:p>
    <w:p w14:paraId="5DBDBF88" w14:textId="77777777" w:rsidR="002F0238" w:rsidRDefault="002F0238" w:rsidP="005A5102">
      <w:pPr>
        <w:spacing w:before="240"/>
        <w:sectPr w:rsidR="002F0238" w:rsidSect="002C4587">
          <w:headerReference w:type="default" r:id="rId14"/>
          <w:footerReference w:type="default" r:id="rId15"/>
          <w:pgSz w:w="12240" w:h="15840"/>
          <w:pgMar w:top="662" w:right="720" w:bottom="274" w:left="720" w:header="720" w:footer="720" w:gutter="0"/>
          <w:cols w:space="720"/>
          <w:docGrid w:linePitch="360"/>
        </w:sectPr>
      </w:pPr>
    </w:p>
    <w:p w14:paraId="287DEE99" w14:textId="4C4DC0B7" w:rsidR="00F6576F" w:rsidRDefault="00F6576F" w:rsidP="005A5102">
      <w:pPr>
        <w:spacing w:before="240"/>
      </w:pPr>
      <w:r w:rsidRPr="00974424">
        <w:t>The steps of the engineering design process are</w:t>
      </w:r>
      <w:r>
        <w:t>:</w:t>
      </w:r>
    </w:p>
    <w:p w14:paraId="22EB654E" w14:textId="455560DB" w:rsidR="00BF5BA6" w:rsidRPr="00E33D39" w:rsidRDefault="00BF5BA6" w:rsidP="00E33D39">
      <w:pPr>
        <w:spacing w:before="240"/>
        <w:ind w:left="540" w:hanging="180"/>
      </w:pPr>
      <w:r>
        <w:rPr>
          <w:noProof/>
        </w:rPr>
        <w:drawing>
          <wp:inline distT="0" distB="0" distL="0" distR="0" wp14:anchorId="321C92AD" wp14:editId="0D33B1F8">
            <wp:extent cx="3162300" cy="3162300"/>
            <wp:effectExtent l="0" t="0" r="0" b="0"/>
            <wp:docPr id="862474073" name="image1.png" descr="Graphical model of the Engineering Design Process by TeachEngineering. The graphical model consists of seven steps , as described in the document narrative and are represented in a circular layo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74073" name="image1.png" descr="Graphical model of the Engineering Design Process by TeachEngineering. The graphical model consists of seven steps , as described in the document narrative and are represented in a circular layout. "/>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3162300" cy="3162300"/>
                    </a:xfrm>
                    <a:prstGeom prst="rect">
                      <a:avLst/>
                    </a:prstGeom>
                    <a:ln/>
                  </pic:spPr>
                </pic:pic>
              </a:graphicData>
            </a:graphic>
          </wp:inline>
        </w:drawing>
      </w:r>
      <w:r w:rsidRPr="00BF5BA6">
        <w:rPr>
          <w:sz w:val="18"/>
          <w:szCs w:val="18"/>
        </w:rPr>
        <w:t>Image source: Teach Engineering</w:t>
      </w:r>
      <w:r w:rsidR="002F0238" w:rsidRPr="00BF5BA6">
        <w:rPr>
          <w:sz w:val="18"/>
          <w:szCs w:val="18"/>
        </w:rPr>
        <w:br w:type="column"/>
      </w:r>
    </w:p>
    <w:p w14:paraId="7B448074" w14:textId="77777777" w:rsidR="00BF5BA6" w:rsidRPr="00BF5BA6" w:rsidRDefault="00BF5BA6" w:rsidP="00BF5BA6">
      <w:pPr>
        <w:spacing w:before="720"/>
        <w:rPr>
          <w:sz w:val="18"/>
          <w:szCs w:val="18"/>
        </w:rPr>
      </w:pPr>
    </w:p>
    <w:p w14:paraId="46D031B4" w14:textId="0D91C29A"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Ask: to identify the needs and constraints;</w:t>
      </w:r>
    </w:p>
    <w:p w14:paraId="3CF61AF4" w14:textId="027E0931"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Research the problem;</w:t>
      </w:r>
    </w:p>
    <w:p w14:paraId="33B74FDC" w14:textId="5363BAAC"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Imagine possible solutions;</w:t>
      </w:r>
    </w:p>
    <w:p w14:paraId="4FA06082" w14:textId="56A34819"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Plan by selecting a promising solution;</w:t>
      </w:r>
    </w:p>
    <w:p w14:paraId="4D8A7CEA" w14:textId="58CC3E50"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Create a prototype;</w:t>
      </w:r>
    </w:p>
    <w:p w14:paraId="44F180CD" w14:textId="77777777" w:rsidR="005A5102" w:rsidRDefault="005A5102" w:rsidP="002F0238">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Test and evaluate the prototype;</w:t>
      </w:r>
    </w:p>
    <w:p w14:paraId="2DDA5F15" w14:textId="7212DB5F" w:rsidR="00597B6F" w:rsidRPr="00E33D39" w:rsidRDefault="005A5102" w:rsidP="00E33D39">
      <w:pPr>
        <w:pStyle w:val="Heading3"/>
        <w:numPr>
          <w:ilvl w:val="0"/>
          <w:numId w:val="49"/>
        </w:numPr>
        <w:spacing w:before="0" w:line="480" w:lineRule="auto"/>
        <w:rPr>
          <w:rFonts w:ascii="Red Hat Text" w:eastAsia="Red Hat Text" w:hAnsi="Red Hat Text" w:cs="Red Hat Text"/>
          <w:b w:val="0"/>
          <w:bCs w:val="0"/>
          <w:sz w:val="20"/>
          <w:szCs w:val="20"/>
        </w:rPr>
      </w:pPr>
      <w:r w:rsidRPr="005A5102">
        <w:rPr>
          <w:rFonts w:ascii="Red Hat Text" w:eastAsia="Red Hat Text" w:hAnsi="Red Hat Text" w:cs="Red Hat Text"/>
          <w:b w:val="0"/>
          <w:bCs w:val="0"/>
          <w:sz w:val="20"/>
          <w:szCs w:val="20"/>
        </w:rPr>
        <w:t>and improve and redesign as need</w:t>
      </w:r>
    </w:p>
    <w:p w14:paraId="2D7E871D" w14:textId="77777777" w:rsidR="00597B6F" w:rsidRDefault="00597B6F" w:rsidP="00597B6F">
      <w:pPr>
        <w:sectPr w:rsidR="00597B6F" w:rsidSect="002F0238">
          <w:type w:val="continuous"/>
          <w:pgSz w:w="12240" w:h="15840"/>
          <w:pgMar w:top="662" w:right="720" w:bottom="274" w:left="720" w:header="720" w:footer="720" w:gutter="0"/>
          <w:cols w:num="2" w:space="720"/>
          <w:docGrid w:linePitch="360"/>
        </w:sectPr>
      </w:pPr>
    </w:p>
    <w:p w14:paraId="415FCA7B" w14:textId="77777777" w:rsidR="00597B6F" w:rsidRPr="00EC3196" w:rsidRDefault="00597B6F" w:rsidP="00597B6F">
      <w:pPr>
        <w:pStyle w:val="Heading2"/>
        <w:ind w:left="0"/>
      </w:pPr>
      <w:r w:rsidRPr="00EC3196">
        <w:t xml:space="preserve">C. </w:t>
      </w:r>
      <w:r>
        <w:t>How is Engineering Different from Science</w:t>
      </w:r>
      <w:r w:rsidRPr="00EC3196">
        <w:t>?</w:t>
      </w:r>
    </w:p>
    <w:p w14:paraId="12E7B95D" w14:textId="77777777" w:rsidR="00597B6F" w:rsidRDefault="00597B6F" w:rsidP="00E33D39">
      <w:pPr>
        <w:pStyle w:val="Quote"/>
        <w:ind w:right="810"/>
      </w:pPr>
      <w:r>
        <w:t>“Scientists investigate what is; they discover new knowledge in the universe by peering into the unknown. Engineers design and create what has never existed before.”</w:t>
      </w:r>
      <w:r>
        <w:br/>
        <w:t xml:space="preserve">- Joe Bordogna, Former Deputy Director, National Science Foundation. </w:t>
      </w:r>
    </w:p>
    <w:p w14:paraId="5EBECEBE" w14:textId="77777777" w:rsidR="00597B6F" w:rsidRDefault="00597B6F" w:rsidP="00E33D39">
      <w:pPr>
        <w:spacing w:after="60"/>
        <w:ind w:right="810"/>
        <w:rPr>
          <w:color w:val="000000"/>
        </w:rPr>
      </w:pPr>
      <w:r>
        <w:rPr>
          <w:color w:val="000000"/>
        </w:rPr>
        <w:t xml:space="preserve">The two disciplines have much in common, but one main difference is the scientific method is a linear process designed to investigate what is, while the engineering process is iterative and designed to solve an identified problem. </w:t>
      </w:r>
    </w:p>
    <w:p w14:paraId="590E446F" w14:textId="77777777" w:rsidR="00597B6F" w:rsidRDefault="00597B6F" w:rsidP="00E33D39">
      <w:pPr>
        <w:spacing w:before="240" w:after="60"/>
        <w:ind w:right="810"/>
        <w:rPr>
          <w:color w:val="000000"/>
        </w:rPr>
      </w:pPr>
      <w:r>
        <w:rPr>
          <w:color w:val="000000"/>
        </w:rPr>
        <w:t xml:space="preserve">Scientists tend to focus on answering questions like: “What is it?” “How does it work?” and “How is it related to this other thing?” Engineers tend to focus on answering questions like: "How can I make it better?” and “What if I changed this?” </w:t>
      </w:r>
    </w:p>
    <w:p w14:paraId="5A8C9BE2" w14:textId="77777777" w:rsidR="00597B6F" w:rsidRDefault="00597B6F" w:rsidP="00597B6F">
      <w:pPr>
        <w:sectPr w:rsidR="00597B6F" w:rsidSect="00597B6F">
          <w:type w:val="continuous"/>
          <w:pgSz w:w="12240" w:h="15840"/>
          <w:pgMar w:top="662" w:right="720" w:bottom="274" w:left="720" w:header="720" w:footer="720" w:gutter="0"/>
          <w:cols w:space="720"/>
          <w:docGrid w:linePitch="360"/>
        </w:sectPr>
      </w:pPr>
    </w:p>
    <w:p w14:paraId="68D50129" w14:textId="77777777" w:rsidR="00C54443" w:rsidRDefault="00C54443" w:rsidP="005310AD">
      <w:pPr>
        <w:spacing w:before="240" w:after="120"/>
      </w:pPr>
      <w:r w:rsidRPr="7E5CA2C7">
        <w:lastRenderedPageBreak/>
        <w:t>One way to visualize the different approaches within the two disciplines is illustrated here:</w:t>
      </w:r>
    </w:p>
    <w:tbl>
      <w:tblPr>
        <w:tblW w:w="93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2"/>
      </w:tblGrid>
      <w:tr w:rsidR="00C54443" w:rsidRPr="00F31B86" w14:paraId="5CC6BE81" w14:textId="77777777" w:rsidTr="00C54443">
        <w:tc>
          <w:tcPr>
            <w:tcW w:w="9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98D6"/>
          </w:tcPr>
          <w:p w14:paraId="7F50E0A3" w14:textId="77777777" w:rsidR="00C54443" w:rsidRDefault="00C54443" w:rsidP="008A6B35">
            <w:pPr>
              <w:shd w:val="clear" w:color="auto" w:fill="0098D6"/>
              <w:spacing w:after="60"/>
              <w:jc w:val="center"/>
              <w:rPr>
                <w:sz w:val="32"/>
                <w:szCs w:val="32"/>
              </w:rPr>
            </w:pPr>
            <w:r w:rsidRPr="008A6B35">
              <w:rPr>
                <w:color w:val="auto"/>
                <w:sz w:val="32"/>
                <w:szCs w:val="32"/>
              </w:rPr>
              <w:t xml:space="preserve">COMPARING SCIENTIFIC METHOD and </w:t>
            </w:r>
            <w:r>
              <w:br/>
            </w:r>
            <w:r w:rsidRPr="008A6B35">
              <w:rPr>
                <w:color w:val="auto"/>
                <w:sz w:val="32"/>
                <w:szCs w:val="32"/>
              </w:rPr>
              <w:t>ENGINEERING DESIGN PROCESS</w:t>
            </w:r>
          </w:p>
        </w:tc>
      </w:tr>
    </w:tbl>
    <w:p w14:paraId="4F874D47" w14:textId="77777777" w:rsidR="00C54443" w:rsidRPr="00C54443" w:rsidRDefault="00C54443" w:rsidP="00C54443">
      <w:pPr>
        <w:spacing w:after="0"/>
        <w:rPr>
          <w:sz w:val="10"/>
          <w:szCs w:val="10"/>
        </w:rPr>
      </w:pPr>
    </w:p>
    <w:tbl>
      <w:tblPr>
        <w:tblW w:w="935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52"/>
        <w:gridCol w:w="4500"/>
      </w:tblGrid>
      <w:tr w:rsidR="00C54443" w14:paraId="1F20A5A0" w14:textId="77777777" w:rsidTr="00C54443">
        <w:trPr>
          <w:trHeight w:val="576"/>
        </w:trPr>
        <w:tc>
          <w:tcPr>
            <w:tcW w:w="4852" w:type="dxa"/>
            <w:tcBorders>
              <w:top w:val="single" w:sz="6" w:space="0" w:color="000000"/>
              <w:left w:val="single" w:sz="6" w:space="0" w:color="000000"/>
              <w:bottom w:val="single" w:sz="6" w:space="0" w:color="000000"/>
              <w:right w:val="single" w:sz="6" w:space="0" w:color="000000"/>
            </w:tcBorders>
            <w:vAlign w:val="center"/>
          </w:tcPr>
          <w:p w14:paraId="14AC84A6" w14:textId="77777777" w:rsidR="00C54443" w:rsidRPr="00FD3AB4" w:rsidRDefault="00C54443" w:rsidP="00BC4392">
            <w:pPr>
              <w:spacing w:after="60"/>
              <w:rPr>
                <w:b/>
                <w:bCs/>
              </w:rPr>
            </w:pPr>
            <w:r w:rsidRPr="005B1BF7">
              <w:rPr>
                <w:b/>
                <w:bCs/>
              </w:rPr>
              <w:t>The Scientific Method</w:t>
            </w:r>
          </w:p>
        </w:tc>
        <w:tc>
          <w:tcPr>
            <w:tcW w:w="4500" w:type="dxa"/>
            <w:tcBorders>
              <w:top w:val="single" w:sz="6" w:space="0" w:color="auto"/>
              <w:left w:val="single" w:sz="6" w:space="0" w:color="000000"/>
              <w:bottom w:val="single" w:sz="6" w:space="0" w:color="000000"/>
              <w:right w:val="single" w:sz="6" w:space="0" w:color="000000"/>
            </w:tcBorders>
            <w:vAlign w:val="center"/>
          </w:tcPr>
          <w:p w14:paraId="39697E57" w14:textId="77777777" w:rsidR="00C54443" w:rsidRPr="005B1BF7" w:rsidRDefault="00C54443" w:rsidP="00BC4392">
            <w:pPr>
              <w:spacing w:after="60"/>
              <w:rPr>
                <w:b/>
                <w:bCs/>
              </w:rPr>
            </w:pPr>
            <w:r w:rsidRPr="005B1BF7">
              <w:rPr>
                <w:b/>
                <w:bCs/>
              </w:rPr>
              <w:t>The Engineering Design Process</w:t>
            </w:r>
          </w:p>
        </w:tc>
      </w:tr>
      <w:tr w:rsidR="00C54443" w14:paraId="4EF3A07C" w14:textId="77777777" w:rsidTr="00C54443">
        <w:trPr>
          <w:trHeight w:val="576"/>
        </w:trPr>
        <w:tc>
          <w:tcPr>
            <w:tcW w:w="4852" w:type="dxa"/>
            <w:tcBorders>
              <w:top w:val="single" w:sz="6" w:space="0" w:color="000000"/>
              <w:left w:val="single" w:sz="6" w:space="0" w:color="000000"/>
              <w:bottom w:val="single" w:sz="6" w:space="0" w:color="000000"/>
              <w:right w:val="single" w:sz="6" w:space="0" w:color="000000"/>
            </w:tcBorders>
            <w:vAlign w:val="center"/>
          </w:tcPr>
          <w:p w14:paraId="427EB2AF" w14:textId="77777777" w:rsidR="00C54443" w:rsidRDefault="00C54443" w:rsidP="00BC4392">
            <w:pPr>
              <w:spacing w:after="60"/>
            </w:pPr>
            <w:r>
              <w:t>Is a linear process with a clear beginning and ending.</w:t>
            </w:r>
          </w:p>
        </w:tc>
        <w:tc>
          <w:tcPr>
            <w:tcW w:w="4500" w:type="dxa"/>
            <w:tcBorders>
              <w:top w:val="single" w:sz="6" w:space="0" w:color="000000"/>
              <w:left w:val="single" w:sz="6" w:space="0" w:color="000000"/>
              <w:bottom w:val="single" w:sz="6" w:space="0" w:color="000000"/>
              <w:right w:val="single" w:sz="6" w:space="0" w:color="000000"/>
            </w:tcBorders>
            <w:vAlign w:val="center"/>
          </w:tcPr>
          <w:p w14:paraId="1199A8F6" w14:textId="77777777" w:rsidR="00C54443" w:rsidRDefault="00C54443" w:rsidP="00BC4392">
            <w:pPr>
              <w:spacing w:after="60"/>
            </w:pPr>
            <w:r>
              <w:t xml:space="preserve">Is </w:t>
            </w:r>
            <w:r>
              <w:rPr>
                <w:u w:val="single"/>
              </w:rPr>
              <w:t>not</w:t>
            </w:r>
            <w:r>
              <w:t xml:space="preserve"> linear. Does not have a structured beginning or end.</w:t>
            </w:r>
          </w:p>
        </w:tc>
      </w:tr>
      <w:tr w:rsidR="00C54443" w14:paraId="1AC7EC94" w14:textId="77777777" w:rsidTr="00C54443">
        <w:trPr>
          <w:trHeight w:val="576"/>
        </w:trPr>
        <w:tc>
          <w:tcPr>
            <w:tcW w:w="4852" w:type="dxa"/>
            <w:tcBorders>
              <w:top w:val="single" w:sz="6" w:space="0" w:color="000000"/>
              <w:left w:val="single" w:sz="6" w:space="0" w:color="000000"/>
              <w:bottom w:val="single" w:sz="6" w:space="0" w:color="000000"/>
              <w:right w:val="single" w:sz="6" w:space="0" w:color="000000"/>
            </w:tcBorders>
            <w:vAlign w:val="center"/>
          </w:tcPr>
          <w:p w14:paraId="73609AF2" w14:textId="77777777" w:rsidR="00C54443" w:rsidRDefault="00C54443" w:rsidP="00BC4392">
            <w:pPr>
              <w:spacing w:after="60"/>
            </w:pPr>
            <w:r>
              <w:rPr>
                <w:u w:val="single"/>
              </w:rPr>
              <w:t>Must</w:t>
            </w:r>
            <w:r>
              <w:t xml:space="preserve"> include only one independent variable.</w:t>
            </w:r>
          </w:p>
        </w:tc>
        <w:tc>
          <w:tcPr>
            <w:tcW w:w="4500" w:type="dxa"/>
            <w:tcBorders>
              <w:top w:val="single" w:sz="6" w:space="0" w:color="000000"/>
              <w:left w:val="single" w:sz="6" w:space="0" w:color="000000"/>
              <w:bottom w:val="single" w:sz="6" w:space="0" w:color="000000"/>
              <w:right w:val="single" w:sz="6" w:space="0" w:color="000000"/>
            </w:tcBorders>
            <w:vAlign w:val="center"/>
          </w:tcPr>
          <w:p w14:paraId="5C253750" w14:textId="77777777" w:rsidR="00C54443" w:rsidRDefault="00C54443" w:rsidP="00BC4392">
            <w:pPr>
              <w:spacing w:after="60"/>
            </w:pPr>
            <w:r>
              <w:rPr>
                <w:u w:val="single"/>
              </w:rPr>
              <w:t>May</w:t>
            </w:r>
            <w:r>
              <w:t xml:space="preserve"> include multiple independent variables throughout the process.</w:t>
            </w:r>
          </w:p>
        </w:tc>
      </w:tr>
      <w:tr w:rsidR="00C54443" w14:paraId="6395554C" w14:textId="77777777" w:rsidTr="00C54443">
        <w:trPr>
          <w:trHeight w:val="576"/>
        </w:trPr>
        <w:tc>
          <w:tcPr>
            <w:tcW w:w="4852" w:type="dxa"/>
            <w:tcBorders>
              <w:top w:val="single" w:sz="6" w:space="0" w:color="000000"/>
              <w:left w:val="single" w:sz="6" w:space="0" w:color="000000"/>
              <w:bottom w:val="single" w:sz="6" w:space="0" w:color="000000"/>
              <w:right w:val="single" w:sz="6" w:space="0" w:color="000000"/>
            </w:tcBorders>
            <w:vAlign w:val="center"/>
          </w:tcPr>
          <w:p w14:paraId="02CBAE8E" w14:textId="77777777" w:rsidR="00C54443" w:rsidRDefault="00C54443" w:rsidP="00BC4392">
            <w:pPr>
              <w:spacing w:after="60"/>
            </w:pPr>
            <w:r>
              <w:rPr>
                <w:u w:val="single"/>
              </w:rPr>
              <w:t>Must</w:t>
            </w:r>
            <w:r>
              <w:t xml:space="preserve"> include a formal hypothesis.</w:t>
            </w:r>
          </w:p>
        </w:tc>
        <w:tc>
          <w:tcPr>
            <w:tcW w:w="4500" w:type="dxa"/>
            <w:tcBorders>
              <w:top w:val="single" w:sz="6" w:space="0" w:color="000000"/>
              <w:left w:val="single" w:sz="6" w:space="0" w:color="000000"/>
              <w:bottom w:val="single" w:sz="6" w:space="0" w:color="000000"/>
              <w:right w:val="single" w:sz="6" w:space="0" w:color="000000"/>
            </w:tcBorders>
            <w:vAlign w:val="center"/>
          </w:tcPr>
          <w:p w14:paraId="5AF42752" w14:textId="77777777" w:rsidR="00C54443" w:rsidRDefault="00C54443" w:rsidP="00BC4392">
            <w:pPr>
              <w:spacing w:after="60"/>
            </w:pPr>
            <w:r>
              <w:rPr>
                <w:u w:val="single"/>
              </w:rPr>
              <w:t>May</w:t>
            </w:r>
            <w:r>
              <w:t xml:space="preserve"> include a hypothesis.</w:t>
            </w:r>
          </w:p>
        </w:tc>
      </w:tr>
      <w:tr w:rsidR="00C54443" w14:paraId="2C316B4D" w14:textId="77777777" w:rsidTr="00C54443">
        <w:trPr>
          <w:trHeight w:val="576"/>
        </w:trPr>
        <w:tc>
          <w:tcPr>
            <w:tcW w:w="4852" w:type="dxa"/>
            <w:tcBorders>
              <w:top w:val="single" w:sz="6" w:space="0" w:color="000000"/>
              <w:left w:val="single" w:sz="6" w:space="0" w:color="000000"/>
              <w:bottom w:val="single" w:sz="6" w:space="0" w:color="000000"/>
              <w:right w:val="single" w:sz="6" w:space="0" w:color="000000"/>
            </w:tcBorders>
            <w:vAlign w:val="center"/>
          </w:tcPr>
          <w:p w14:paraId="72F633A6" w14:textId="77777777" w:rsidR="00C54443" w:rsidRDefault="00C54443" w:rsidP="00BC4392">
            <w:pPr>
              <w:spacing w:after="60"/>
            </w:pPr>
            <w:r>
              <w:rPr>
                <w:u w:val="single"/>
              </w:rPr>
              <w:t>May</w:t>
            </w:r>
            <w:r>
              <w:t xml:space="preserve"> include retesting.</w:t>
            </w:r>
          </w:p>
        </w:tc>
        <w:tc>
          <w:tcPr>
            <w:tcW w:w="4500" w:type="dxa"/>
            <w:tcBorders>
              <w:top w:val="single" w:sz="6" w:space="0" w:color="000000"/>
              <w:left w:val="single" w:sz="6" w:space="0" w:color="000000"/>
              <w:bottom w:val="single" w:sz="6" w:space="0" w:color="000000"/>
              <w:right w:val="single" w:sz="6" w:space="0" w:color="000000"/>
            </w:tcBorders>
            <w:vAlign w:val="center"/>
          </w:tcPr>
          <w:p w14:paraId="6A286ED9" w14:textId="77777777" w:rsidR="00C54443" w:rsidRDefault="00C54443" w:rsidP="00BC4392">
            <w:pPr>
              <w:spacing w:after="60"/>
            </w:pPr>
            <w:r>
              <w:rPr>
                <w:u w:val="single"/>
              </w:rPr>
              <w:t>Must</w:t>
            </w:r>
            <w:r>
              <w:t xml:space="preserve"> include retesting.</w:t>
            </w:r>
          </w:p>
        </w:tc>
      </w:tr>
    </w:tbl>
    <w:p w14:paraId="7EEE3519" w14:textId="77777777" w:rsidR="00C54443" w:rsidRPr="00C114C8" w:rsidRDefault="00C54443" w:rsidP="00C54443">
      <w:pPr>
        <w:spacing w:after="60"/>
        <w:rPr>
          <w:iCs/>
          <w:color w:val="000000"/>
          <w:sz w:val="18"/>
          <w:szCs w:val="18"/>
        </w:rPr>
      </w:pPr>
      <w:r w:rsidRPr="00C114C8">
        <w:rPr>
          <w:iCs/>
          <w:color w:val="000000"/>
          <w:sz w:val="18"/>
          <w:szCs w:val="18"/>
        </w:rPr>
        <w:t>Source: Dale &amp; White (2020).</w:t>
      </w:r>
    </w:p>
    <w:p w14:paraId="24BB7D9F" w14:textId="504A9888" w:rsidR="009E3C06" w:rsidRPr="00AD0CA2" w:rsidRDefault="009E3C06" w:rsidP="009E3C06">
      <w:pPr>
        <w:pStyle w:val="Heading3"/>
      </w:pPr>
      <w:r w:rsidRPr="006E388B">
        <w:rPr>
          <w:rStyle w:val="Heading2Char"/>
        </w:rPr>
        <w:t xml:space="preserve">D. Our </w:t>
      </w:r>
      <w:r w:rsidR="006E388B" w:rsidRPr="006E388B">
        <w:rPr>
          <w:rStyle w:val="Heading2Char"/>
        </w:rPr>
        <w:t>E</w:t>
      </w:r>
      <w:r w:rsidRPr="006E388B">
        <w:rPr>
          <w:rStyle w:val="Heading2Char"/>
        </w:rPr>
        <w:t xml:space="preserve">ngineering </w:t>
      </w:r>
      <w:r w:rsidR="006E388B" w:rsidRPr="006E388B">
        <w:rPr>
          <w:rStyle w:val="Heading2Char"/>
        </w:rPr>
        <w:t>F</w:t>
      </w:r>
      <w:r w:rsidRPr="006E388B">
        <w:rPr>
          <w:rStyle w:val="Heading2Char"/>
        </w:rPr>
        <w:t xml:space="preserve">ield </w:t>
      </w:r>
      <w:r w:rsidR="006E388B" w:rsidRPr="006E388B">
        <w:rPr>
          <w:rStyle w:val="Heading2Char"/>
        </w:rPr>
        <w:t>S</w:t>
      </w:r>
      <w:r w:rsidRPr="006E388B">
        <w:rPr>
          <w:rStyle w:val="Heading2Char"/>
        </w:rPr>
        <w:t>ite: North Beach</w:t>
      </w:r>
      <w:r w:rsidR="00C54443">
        <w:rPr>
          <w:rStyle w:val="Heading2Char"/>
        </w:rPr>
        <w:t>, City of Racine</w:t>
      </w:r>
    </w:p>
    <w:p w14:paraId="7DE26C73" w14:textId="77777777" w:rsidR="00B218C5" w:rsidRDefault="00B218C5" w:rsidP="005D3BBB">
      <w:pPr>
        <w:spacing w:after="60"/>
        <w:rPr>
          <w:color w:val="000000"/>
        </w:rPr>
        <w:sectPr w:rsidR="00B218C5" w:rsidSect="00C114C8">
          <w:pgSz w:w="12240" w:h="15840"/>
          <w:pgMar w:top="662" w:right="720" w:bottom="274" w:left="720" w:header="720" w:footer="720" w:gutter="0"/>
          <w:cols w:space="0"/>
          <w:docGrid w:linePitch="360"/>
        </w:sectPr>
      </w:pPr>
    </w:p>
    <w:p w14:paraId="663DD180" w14:textId="77777777" w:rsidR="005D3BBB" w:rsidRDefault="005D3BBB" w:rsidP="005D3BBB">
      <w:pPr>
        <w:spacing w:after="60"/>
        <w:rPr>
          <w:color w:val="000000"/>
        </w:rPr>
      </w:pPr>
      <w:r>
        <w:rPr>
          <w:color w:val="000000"/>
        </w:rPr>
        <w:t xml:space="preserve">This unit includes field trips where we explore coastal engineering through a watershed experience. Our field experience will occur at North Beach along the Lake Michigan coast in Racine. </w:t>
      </w:r>
    </w:p>
    <w:p w14:paraId="6C9AF6C3" w14:textId="77777777" w:rsidR="005D3BBB" w:rsidRDefault="005D3BBB" w:rsidP="005D3BBB">
      <w:pPr>
        <w:spacing w:before="240" w:after="60"/>
        <w:rPr>
          <w:color w:val="000000"/>
        </w:rPr>
      </w:pPr>
      <w:r w:rsidRPr="026803CA">
        <w:t>From Racine’s early beginnings as an official city in 1848, water has shaped its culture and its community. The Root River, which has a drainage area of 190 square miles, runs through downtown Racine as it flows into Lake Michigan through Racine Harbor. Lake Michigan provides the city with its municipal water suppl</w:t>
      </w:r>
      <w:r>
        <w:t>y</w:t>
      </w:r>
      <w:r w:rsidRPr="026803CA">
        <w:t>.</w:t>
      </w:r>
    </w:p>
    <w:p w14:paraId="0FF979D3" w14:textId="034AEE5A" w:rsidR="005D3BBB" w:rsidRDefault="005D3BBB" w:rsidP="005D3BBB">
      <w:pPr>
        <w:spacing w:before="240" w:after="60"/>
        <w:rPr>
          <w:color w:val="000000"/>
        </w:rPr>
      </w:pPr>
      <w:r>
        <w:rPr>
          <w:color w:val="000000"/>
        </w:rPr>
        <w:t xml:space="preserve">A long history has influenced the coasts, with residents taxing themselves to have the Root River dredged into a harbor for the first time in 1843, leading Racine to be the fifth-busiest port on the Great Lakes by 1875. While little commerce takes place in the port today, Racine’s former industrial lakefront continues to impact life within this coastal community. </w:t>
      </w:r>
      <w:r w:rsidR="00B218C5">
        <w:rPr>
          <w:color w:val="000000"/>
        </w:rPr>
        <w:br w:type="column"/>
      </w:r>
      <w:r>
        <w:rPr>
          <w:color w:val="000000"/>
        </w:rPr>
        <w:t xml:space="preserve">The industrial lakefront was transformed in 1987 with construction of a new breakwater, marina, and Festival Park, which have put a cultural and recreational focus on Racine’s identity as a Great Lakes coastal community. </w:t>
      </w:r>
    </w:p>
    <w:p w14:paraId="70C3452D" w14:textId="77777777" w:rsidR="005D3BBB" w:rsidRDefault="005D3BBB" w:rsidP="005D3BBB">
      <w:pPr>
        <w:spacing w:before="240" w:after="60"/>
        <w:rPr>
          <w:color w:val="000000"/>
        </w:rPr>
      </w:pPr>
      <w:r>
        <w:rPr>
          <w:color w:val="000000"/>
        </w:rPr>
        <w:t>The construction of Racine Harbor also illustrates how human activities have shaped the coast of Racine and its environmental conditions. The harbor acts to trap nearshore sediments that are pushed south along the coast by waves, helping form North Beach, a wide sandy beach to the north of the harbor.</w:t>
      </w:r>
    </w:p>
    <w:p w14:paraId="47CEF003" w14:textId="6CA6947C" w:rsidR="009E3C06" w:rsidRDefault="005D3BBB" w:rsidP="005D3BBB">
      <w:pPr>
        <w:spacing w:after="0"/>
        <w:rPr>
          <w:color w:val="000000"/>
        </w:rPr>
      </w:pPr>
      <w:r w:rsidRPr="36F28A00">
        <w:t xml:space="preserve">Although the student stewardship project will focus on North Beach, it’s important to consider the coastal landscape around it. For example, the coast </w:t>
      </w:r>
      <w:r>
        <w:t xml:space="preserve">that is </w:t>
      </w:r>
      <w:r w:rsidRPr="36F28A00">
        <w:t xml:space="preserve">south of the harbor is cut off from sediment transport and lacks much beach, consisting instead of numerous rock breakwaters and revetments. </w:t>
      </w:r>
      <w:r w:rsidR="00B218C5">
        <w:br w:type="column"/>
      </w:r>
      <w:r w:rsidRPr="36F28A00">
        <w:lastRenderedPageBreak/>
        <w:t xml:space="preserve">These two very different coastal landscapes dramatically depict the natural coastal processes of deposition and erosion as well as how coastal engineering can affect them. More recently, engineering has been used to work with nature through the implementation of green infrastructure along Racine’s coast to manage </w:t>
      </w:r>
      <w:r w:rsidRPr="36F28A00">
        <w:t xml:space="preserve">stormwater and improve water quality. </w:t>
      </w:r>
      <w:r>
        <w:t>H</w:t>
      </w:r>
      <w:r w:rsidRPr="36F28A00">
        <w:t>istoric and modern engineering projects all along the coast of Lake Michigan illustrate the importance of water to Racine’s founding and history as well as the role human activities continue to have on shaping the city, and coast and water quality parameters seen today</w:t>
      </w:r>
      <w:r w:rsidR="009E3C06" w:rsidRPr="18C79712">
        <w:t>.</w:t>
      </w:r>
    </w:p>
    <w:p w14:paraId="726762EC" w14:textId="77777777" w:rsidR="00B218C5" w:rsidRDefault="00B218C5" w:rsidP="005D3BBB">
      <w:pPr>
        <w:pStyle w:val="Heading2"/>
        <w:sectPr w:rsidR="00B218C5" w:rsidSect="00B218C5">
          <w:type w:val="continuous"/>
          <w:pgSz w:w="12240" w:h="15840"/>
          <w:pgMar w:top="662" w:right="720" w:bottom="274" w:left="720" w:header="720" w:footer="720" w:gutter="0"/>
          <w:cols w:num="2" w:space="0"/>
          <w:docGrid w:linePitch="360"/>
        </w:sectPr>
      </w:pPr>
    </w:p>
    <w:p w14:paraId="4DFE5213" w14:textId="77777777" w:rsidR="005D3BBB" w:rsidRPr="005D3BBB" w:rsidRDefault="005D3BBB" w:rsidP="005D3BBB">
      <w:pPr>
        <w:pStyle w:val="Heading2"/>
      </w:pPr>
      <w:r w:rsidRPr="005D3BBB">
        <w:t>REFERENCES</w:t>
      </w:r>
    </w:p>
    <w:p w14:paraId="309F84D6" w14:textId="77777777" w:rsidR="005D3BBB" w:rsidRPr="006E3344" w:rsidRDefault="005D3BBB" w:rsidP="005D3BBB">
      <w:pPr>
        <w:spacing w:after="60"/>
        <w:rPr>
          <w:color w:val="000000"/>
        </w:rPr>
      </w:pPr>
      <w:bookmarkStart w:id="2" w:name="_Hlk168042281"/>
      <w:r w:rsidRPr="29E8D2E4">
        <w:t>Dale, T.C. and White, M.S. (2020) The Science Teacher’s Toolbox: Hundreds of Practical Ideas to Support Your Students. Jossey-Bass, Hoboken, N.J.</w:t>
      </w:r>
    </w:p>
    <w:p w14:paraId="72B7C8BA" w14:textId="77777777" w:rsidR="005D3BBB" w:rsidRDefault="005D3BBB" w:rsidP="005D3BBB">
      <w:pPr>
        <w:spacing w:before="240" w:after="60"/>
        <w:rPr>
          <w:color w:val="000000"/>
        </w:rPr>
      </w:pPr>
      <w:r>
        <w:rPr>
          <w:color w:val="000000"/>
        </w:rPr>
        <w:t xml:space="preserve">Teach Engineering: Ignite Stem Learning in K-12. (n.d.) Engineering Design Process. </w:t>
      </w:r>
      <w:hyperlink r:id="rId17" w:history="1">
        <w:r w:rsidRPr="00287549">
          <w:rPr>
            <w:rStyle w:val="Hyperlink"/>
          </w:rPr>
          <w:t>https://www.teachengineering.org/populartopics/designprocess</w:t>
        </w:r>
      </w:hyperlink>
      <w:r>
        <w:rPr>
          <w:color w:val="000000"/>
        </w:rPr>
        <w:t xml:space="preserve"> </w:t>
      </w:r>
      <w:bookmarkEnd w:id="2"/>
    </w:p>
    <w:p w14:paraId="0F9C7040" w14:textId="77777777" w:rsidR="005D3BBB" w:rsidRDefault="005D3BBB" w:rsidP="005D3BBB">
      <w:pPr>
        <w:spacing w:before="240" w:after="60"/>
        <w:rPr>
          <w:color w:val="000000"/>
        </w:rPr>
      </w:pPr>
      <w:r>
        <w:rPr>
          <w:color w:val="000000"/>
        </w:rPr>
        <w:t xml:space="preserve">We Are Teachers: Sheffer, M. (2023, August 8) What Is the Engineering Design Process and How Can I Teach It? A Guide to Make Engineering Easy. </w:t>
      </w:r>
      <w:r w:rsidRPr="00C53BCB">
        <w:rPr>
          <w:rStyle w:val="Hyperlink"/>
        </w:rPr>
        <w:t>https://www.weareteachers.com/engineering-design-process</w:t>
      </w:r>
    </w:p>
    <w:sectPr w:rsidR="005D3BBB" w:rsidSect="00B218C5">
      <w:type w:val="continuous"/>
      <w:pgSz w:w="12240" w:h="15840"/>
      <w:pgMar w:top="662" w:right="720" w:bottom="274" w:left="72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C8A2" w14:textId="77777777" w:rsidR="007B1F30" w:rsidRDefault="007B1F30" w:rsidP="00E42421">
      <w:r>
        <w:separator/>
      </w:r>
    </w:p>
  </w:endnote>
  <w:endnote w:type="continuationSeparator" w:id="0">
    <w:p w14:paraId="21CFF8AD" w14:textId="77777777" w:rsidR="007B1F30" w:rsidRDefault="007B1F30"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SemiBold">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EDE1" w14:textId="77777777" w:rsidR="005D5BE8" w:rsidRDefault="005D5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C87A" w14:textId="2198CC9D" w:rsidR="00AC0548" w:rsidRDefault="00BE63D3" w:rsidP="00BE63D3">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9F79" w14:textId="77777777" w:rsidR="005D5BE8" w:rsidRDefault="005D5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6C3F40B3" w:rsidR="00837646" w:rsidRDefault="00E66936" w:rsidP="00F62F6D">
    <w:pPr>
      <w:pStyle w:val="Footer"/>
      <w:tabs>
        <w:tab w:val="clear" w:pos="4680"/>
        <w:tab w:val="clear" w:pos="9360"/>
        <w:tab w:val="center" w:pos="5580"/>
        <w:tab w:val="right" w:pos="10710"/>
      </w:tabs>
      <w:rPr>
        <w:spacing w:val="3"/>
        <w:u w:val="single"/>
      </w:rPr>
    </w:pPr>
    <w:r>
      <w:rPr>
        <w:noProof/>
      </w:rPr>
      <mc:AlternateContent>
        <mc:Choice Requires="wps">
          <w:drawing>
            <wp:anchor distT="0" distB="0" distL="0" distR="0" simplePos="0" relativeHeight="251659264" behindDoc="1" locked="0" layoutInCell="1" allowOverlap="1" wp14:anchorId="0A4510C3" wp14:editId="0D564EF1">
              <wp:simplePos x="0" y="0"/>
              <wp:positionH relativeFrom="margin">
                <wp:posOffset>209550</wp:posOffset>
              </wp:positionH>
              <wp:positionV relativeFrom="paragraph">
                <wp:posOffset>-94615</wp:posOffset>
              </wp:positionV>
              <wp:extent cx="666750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C5181" id="Graphic 37" o:spid="_x0000_s1026" alt="&quot;&quot;" style="position:absolute;margin-left:16.5pt;margin-top:-7.45pt;width:525pt;height:5.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M2Wg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5560A2DWcczHYRHlVrfHL9eM4/dR0KVD19GGcliJs8aja41H9fMLDAUo5&#10;F7FNRZzKAoo4lAUU8X4pYl9N8/fm7ObD4gw/boQIcyb7TWltCCKV6Ng9NV+61G76dhHKR+3mSJDo&#10;txbt6WVLbayC/rxclrk0xib4v09BvYPemZri1eN5/L+0k9IHL3kxpVVwQanty2wxIP6/BA4uXpI1&#10;IYR4NVulgrtEBk5eX2/shbqkTEfWwqQKADM6Z62j5gLWQQoWYaOU4xI21mPZ6GxNlJ5N2GqNtaMJ&#10;W9APm7ATEWtH5+yMkVzCLlgs3fU+7JU3XMJJF9w+7KNDwdE9LeiAtaMJBx9RdnTkKA3WjiYcTUDd&#10;wb3v+k0iRoGlu05YCq1Qc2RUKZzDwtH5Sikkio5GIaXRKDuaspTBoPYYsZWMWEFG3spqlB+NREWL&#10;JSRIa+1Re3RY7SUWkJGxEQ7Fx6BhjMcqMkhDr0MNMmKngYSrQgk/jzKkkQAPLCJB2hmJGmSE9fNg&#10;zh37vBQoQgYNbxVWkUHaR4NSZMQOCqYd7LyD06hFGkkUMMtaQhOko4EpGXeSEYPEAtJ9GiatMGQu&#10;cyKahhLWYxVp0krA/ZE9DCqpNVaRkbd0cJnMuZyCTLCI10krZSXKkCzgMuni9g2lgR6ftHaQ9RKb&#10;QdoIjVJkVNHogFVkkDZeoRZpJIAPi0iQttahDBlh47IOYM1ClYOhhU8apIUyZJD2IqAUGaS9gaqz&#10;e4iHP3afDjJiEQnSwUmUIU06RIsFZPSNqAWqkEEjeokypElDZI1SpGMvyxQuaS2CQi2SSLRUBot4&#10;nbSWDhZfzPv03DGwgDRprbRBFTJoKO+wigzSWgaUIiO2BnLsPq3hvoRapEkbFVGKBGnjBcqQDmvh&#10;xsvP2OqIKmTQsEFiFRmkndIoRUZsZz1WkdFDwC5ALdJIPBTmgoQg7b1FGdJh05qercJgsh/DoBFC&#10;tmQYpKPKvgwjdnQ3ODM6xmzNkEjmkRmLeJ20gSEOZUiHhYUcFpDuG0aabMzQNIyM2ZqhSRuY2KAU&#10;GbGhLV+LsFbNFg2NRJts0RCkNXia3Ps0GC43+DPQo7NBw6BhYrZoGKRhwYxSZMROVhhXizBry1YN&#10;TdqZbNUQpF3IPg0d1qsbfBrjbTZqGDRALChDBukApiN75WKCv8GvAdcx+zU0kmizXUOQjrBI5PZp&#10;K2BKzx4RrXDZqaFJWymyVUOTnpdbKEVO7HCDX2OVzH4NSdoqm+2a66StAtRs0sk25qrQavBs2SsX&#10;uNNkq4ZB2ths1zBIm3CDX2NhfoWzU5o0LPxQigRpJ7JVQ4d1+ganxjqYAfFJe5mtGgZpb7NdwyDt&#10;4w1+jYWFC85OaSSwVMXJKUE6imzV0GGjucGpsdFnp4am4YTMVg1NGgatbNdwYs8DOVeLTurs15BI&#10;HExT8IZ6nbQDn4u9RoRZ6Q1OjVMhOzUMGlplq4ZBWrts1zBiQ6/799kpbNDOG7xppzZv+sKHL7eV&#10;29O8/wvuZFRpz3fs2sP2/aFt00b38HD/th2Kpwr2k236u2x4/qVZP4zTu2rcL+3SqbwvetkjX7bF&#10;5w3y+2779dNQnOFJgk05/vFYDU1ZtD+fYKseesyEBwMe3OPBMLVvu/RwQtqRht/88vxbNfTF/POb&#10;coJd9Y8dPghQrXG/fIaQ287fPHU/Pk7d7jBvpqf9+yWjyxt4eiDxujzpMD+e8PJ9avXteYy7PwEA&#10;AP//AwBQSwMEFAAGAAgAAAAhAOoPJcHgAAAACgEAAA8AAABkcnMvZG93bnJldi54bWxMj81OwzAQ&#10;hO9IvIO1SNxapwSiNsSpEBIHkBAi0ENv23hJIuJ1FDs/9OlxTnDc2dHMN9l+Nq0YqXeNZQWbdQSC&#10;uLS64UrB58fTagvCeWSNrWVS8EMO9vnlRYapthO/01j4SoQQdikqqL3vUildWZNBt7Ydcfh92d6g&#10;D2dfSd3jFMJNK2+iKJEGGw4NNXb0WFP5XQxGgWsSLM4Ho++S59fjdB7Gt5dpVOr6an64B+Fp9n9m&#10;WPADOuSB6WQH1k60CuI4TPEKVpvbHYjFEG0X6RSkeAcyz+T/CfkvAAAA//8DAFBLAQItABQABgAI&#10;AAAAIQC2gziS/gAAAOEBAAATAAAAAAAAAAAAAAAAAAAAAABbQ29udGVudF9UeXBlc10ueG1sUEsB&#10;Ai0AFAAGAAgAAAAhADj9If/WAAAAlAEAAAsAAAAAAAAAAAAAAAAALwEAAF9yZWxzLy5yZWxzUEsB&#10;Ai0AFAAGAAgAAAAhAFU7MzZaBgAA1yEAAA4AAAAAAAAAAAAAAAAALgIAAGRycy9lMm9Eb2MueG1s&#10;UEsBAi0AFAAGAAgAAAAhAOoPJcHgAAAACgEAAA8AAAAAAAAAAAAAAAAAtAgAAGRycy9kb3ducmV2&#10;LnhtbFBLBQYAAAAABAAEAPMAAADB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F62F6D">
      <w:tab/>
    </w:r>
    <w:hyperlink r:id="rId1" w:history="1">
      <w:r w:rsidR="00F62F6D" w:rsidRPr="000C4828">
        <w:rPr>
          <w:rStyle w:val="Hyperlink"/>
          <w:color w:val="000000" w:themeColor="text1"/>
        </w:rPr>
        <w:t>go.wisc.edu/coastal-engineering</w:t>
      </w:r>
    </w:hyperlink>
  </w:p>
  <w:p w14:paraId="08BC331C" w14:textId="009A3A92" w:rsidR="0049243A" w:rsidRDefault="0049243A" w:rsidP="00837646">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EBCB" w14:textId="77777777" w:rsidR="007B1F30" w:rsidRDefault="007B1F30" w:rsidP="00E42421">
      <w:r>
        <w:separator/>
      </w:r>
    </w:p>
  </w:footnote>
  <w:footnote w:type="continuationSeparator" w:id="0">
    <w:p w14:paraId="0F3F3212" w14:textId="77777777" w:rsidR="007B1F30" w:rsidRDefault="007B1F30"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8B90" w14:textId="77777777" w:rsidR="005D5BE8" w:rsidRDefault="005D5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A8C0" w14:textId="77777777" w:rsidR="005D5BE8" w:rsidRDefault="005D5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6216" w14:textId="77777777" w:rsidR="005D5BE8" w:rsidRDefault="005D5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09F10927" w:rsidR="00D87048" w:rsidRPr="003A61B0" w:rsidRDefault="00D87048" w:rsidP="00E42421">
    <w:r w:rsidRPr="003A61B0">
      <w:t>LESSON</w:t>
    </w:r>
    <w:r w:rsidRPr="003A61B0">
      <w:rPr>
        <w:spacing w:val="1"/>
      </w:rPr>
      <w:t xml:space="preserve"> </w:t>
    </w:r>
    <w:r w:rsidR="005D5BE8">
      <w:t>1</w:t>
    </w:r>
    <w:r w:rsidRPr="003A61B0">
      <w:t xml:space="preserve"> </w:t>
    </w:r>
    <w:r w:rsidR="005D5BE8">
      <w:t>INTRODUCTION TO COASTAL ENGINEERING</w:t>
    </w:r>
    <w:r w:rsidR="00653927">
      <w:t xml:space="preserve"> — BACKGROUND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2250" w:hanging="360"/>
      </w:pPr>
      <w:rPr>
        <w:rFonts w:ascii="Noto Sans Symbols" w:eastAsia="Noto Sans Symbols" w:hAnsi="Noto Sans Symbols" w:cs="Noto Sans Symbols"/>
      </w:rPr>
    </w:lvl>
    <w:lvl w:ilvl="1">
      <w:start w:val="1"/>
      <w:numFmt w:val="bullet"/>
      <w:lvlText w:val="o"/>
      <w:lvlJc w:val="left"/>
      <w:pPr>
        <w:ind w:left="2970" w:hanging="360"/>
      </w:pPr>
      <w:rPr>
        <w:rFonts w:ascii="Courier New" w:eastAsia="Courier New" w:hAnsi="Courier New" w:cs="Courier New"/>
      </w:rPr>
    </w:lvl>
    <w:lvl w:ilvl="2">
      <w:start w:val="1"/>
      <w:numFmt w:val="bullet"/>
      <w:lvlText w:val="▪"/>
      <w:lvlJc w:val="left"/>
      <w:pPr>
        <w:ind w:left="3690" w:hanging="360"/>
      </w:pPr>
      <w:rPr>
        <w:rFonts w:ascii="Noto Sans Symbols" w:eastAsia="Noto Sans Symbols" w:hAnsi="Noto Sans Symbols" w:cs="Noto Sans Symbols"/>
      </w:rPr>
    </w:lvl>
    <w:lvl w:ilvl="3">
      <w:start w:val="1"/>
      <w:numFmt w:val="bullet"/>
      <w:lvlText w:val="●"/>
      <w:lvlJc w:val="left"/>
      <w:pPr>
        <w:ind w:left="4410" w:hanging="360"/>
      </w:pPr>
      <w:rPr>
        <w:rFonts w:ascii="Noto Sans Symbols" w:eastAsia="Noto Sans Symbols" w:hAnsi="Noto Sans Symbols" w:cs="Noto Sans Symbols"/>
      </w:rPr>
    </w:lvl>
    <w:lvl w:ilvl="4">
      <w:start w:val="1"/>
      <w:numFmt w:val="bullet"/>
      <w:lvlText w:val="o"/>
      <w:lvlJc w:val="left"/>
      <w:pPr>
        <w:ind w:left="5130" w:hanging="360"/>
      </w:pPr>
      <w:rPr>
        <w:rFonts w:ascii="Courier New" w:eastAsia="Courier New" w:hAnsi="Courier New" w:cs="Courier New"/>
      </w:rPr>
    </w:lvl>
    <w:lvl w:ilvl="5">
      <w:start w:val="1"/>
      <w:numFmt w:val="bullet"/>
      <w:lvlText w:val="▪"/>
      <w:lvlJc w:val="left"/>
      <w:pPr>
        <w:ind w:left="5850" w:hanging="360"/>
      </w:pPr>
      <w:rPr>
        <w:rFonts w:ascii="Noto Sans Symbols" w:eastAsia="Noto Sans Symbols" w:hAnsi="Noto Sans Symbols" w:cs="Noto Sans Symbols"/>
      </w:rPr>
    </w:lvl>
    <w:lvl w:ilvl="6">
      <w:start w:val="1"/>
      <w:numFmt w:val="bullet"/>
      <w:lvlText w:val="●"/>
      <w:lvlJc w:val="left"/>
      <w:pPr>
        <w:ind w:left="6570" w:hanging="360"/>
      </w:pPr>
      <w:rPr>
        <w:rFonts w:ascii="Noto Sans Symbols" w:eastAsia="Noto Sans Symbols" w:hAnsi="Noto Sans Symbols" w:cs="Noto Sans Symbols"/>
      </w:rPr>
    </w:lvl>
    <w:lvl w:ilvl="7">
      <w:start w:val="1"/>
      <w:numFmt w:val="bullet"/>
      <w:lvlText w:val="o"/>
      <w:lvlJc w:val="left"/>
      <w:pPr>
        <w:ind w:left="7290" w:hanging="360"/>
      </w:pPr>
      <w:rPr>
        <w:rFonts w:ascii="Courier New" w:eastAsia="Courier New" w:hAnsi="Courier New" w:cs="Courier New"/>
      </w:rPr>
    </w:lvl>
    <w:lvl w:ilvl="8">
      <w:start w:val="1"/>
      <w:numFmt w:val="bullet"/>
      <w:lvlText w:val="▪"/>
      <w:lvlJc w:val="left"/>
      <w:pPr>
        <w:ind w:left="8010" w:hanging="360"/>
      </w:pPr>
      <w:rPr>
        <w:rFonts w:ascii="Noto Sans Symbols" w:eastAsia="Noto Sans Symbols" w:hAnsi="Noto Sans Symbols" w:cs="Noto Sans Symbols"/>
      </w:rPr>
    </w:lvl>
  </w:abstractNum>
  <w:abstractNum w:abstractNumId="1"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712F1"/>
    <w:multiLevelType w:val="hybridMultilevel"/>
    <w:tmpl w:val="9A9AB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AED5C1D"/>
    <w:multiLevelType w:val="multilevel"/>
    <w:tmpl w:val="979E0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611FFD"/>
    <w:multiLevelType w:val="hybridMultilevel"/>
    <w:tmpl w:val="CCBC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8A2B45"/>
    <w:multiLevelType w:val="hybridMultilevel"/>
    <w:tmpl w:val="6952E5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18" w15:restartNumberingAfterBreak="0">
    <w:nsid w:val="33F6281A"/>
    <w:multiLevelType w:val="hybridMultilevel"/>
    <w:tmpl w:val="43DCCE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4E39F0"/>
    <w:multiLevelType w:val="hybridMultilevel"/>
    <w:tmpl w:val="C444D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24"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25" w15:restartNumberingAfterBreak="0">
    <w:nsid w:val="4A4B6FE3"/>
    <w:multiLevelType w:val="hybridMultilevel"/>
    <w:tmpl w:val="4002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0317E"/>
    <w:multiLevelType w:val="hybridMultilevel"/>
    <w:tmpl w:val="E1E81080"/>
    <w:lvl w:ilvl="0" w:tplc="617AEF34">
      <w:start w:val="1"/>
      <w:numFmt w:val="bullet"/>
      <w:pStyle w:val="IntenseEmphasis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29"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33"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21B07"/>
    <w:multiLevelType w:val="hybridMultilevel"/>
    <w:tmpl w:val="492A662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DB3C6C"/>
    <w:multiLevelType w:val="hybridMultilevel"/>
    <w:tmpl w:val="8968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5AD"/>
    <w:multiLevelType w:val="hybridMultilevel"/>
    <w:tmpl w:val="B4B0475E"/>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abstractNum w:abstractNumId="41" w15:restartNumberingAfterBreak="0">
    <w:nsid w:val="7C2973BF"/>
    <w:multiLevelType w:val="hybridMultilevel"/>
    <w:tmpl w:val="B546E0C2"/>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0403DF"/>
    <w:multiLevelType w:val="hybridMultilevel"/>
    <w:tmpl w:val="849E2214"/>
    <w:lvl w:ilvl="0" w:tplc="B5B6798C">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DA357A"/>
    <w:multiLevelType w:val="multilevel"/>
    <w:tmpl w:val="979E06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084107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24"/>
  </w:num>
  <w:num w:numId="3" w16cid:durableId="1833329760">
    <w:abstractNumId w:val="28"/>
  </w:num>
  <w:num w:numId="4" w16cid:durableId="14199791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32"/>
  </w:num>
  <w:num w:numId="6" w16cid:durableId="1763722103">
    <w:abstractNumId w:val="17"/>
  </w:num>
  <w:num w:numId="7" w16cid:durableId="1552695532">
    <w:abstractNumId w:val="9"/>
  </w:num>
  <w:num w:numId="8" w16cid:durableId="2029134498">
    <w:abstractNumId w:val="17"/>
  </w:num>
  <w:num w:numId="9" w16cid:durableId="1409428014">
    <w:abstractNumId w:val="9"/>
  </w:num>
  <w:num w:numId="10" w16cid:durableId="1352148387">
    <w:abstractNumId w:val="26"/>
  </w:num>
  <w:num w:numId="11" w16cid:durableId="364066415">
    <w:abstractNumId w:val="27"/>
  </w:num>
  <w:num w:numId="12" w16cid:durableId="1192038170">
    <w:abstractNumId w:val="4"/>
  </w:num>
  <w:num w:numId="13" w16cid:durableId="193420187">
    <w:abstractNumId w:val="12"/>
  </w:num>
  <w:num w:numId="14" w16cid:durableId="1334721709">
    <w:abstractNumId w:val="39"/>
  </w:num>
  <w:num w:numId="15" w16cid:durableId="1271821040">
    <w:abstractNumId w:val="14"/>
  </w:num>
  <w:num w:numId="16" w16cid:durableId="17588286">
    <w:abstractNumId w:val="40"/>
  </w:num>
  <w:num w:numId="17" w16cid:durableId="1775977140">
    <w:abstractNumId w:val="21"/>
  </w:num>
  <w:num w:numId="18" w16cid:durableId="423576737">
    <w:abstractNumId w:val="19"/>
  </w:num>
  <w:num w:numId="19" w16cid:durableId="252511590">
    <w:abstractNumId w:val="26"/>
  </w:num>
  <w:num w:numId="20" w16cid:durableId="2099909091">
    <w:abstractNumId w:val="29"/>
  </w:num>
  <w:num w:numId="21" w16cid:durableId="315912225">
    <w:abstractNumId w:val="1"/>
  </w:num>
  <w:num w:numId="22" w16cid:durableId="7873598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7"/>
  </w:num>
  <w:num w:numId="25" w16cid:durableId="1298098184">
    <w:abstractNumId w:val="13"/>
  </w:num>
  <w:num w:numId="26" w16cid:durableId="1108230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33"/>
  </w:num>
  <w:num w:numId="28" w16cid:durableId="1196624432">
    <w:abstractNumId w:val="0"/>
  </w:num>
  <w:num w:numId="29" w16cid:durableId="1803696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20"/>
  </w:num>
  <w:num w:numId="33" w16cid:durableId="719133517">
    <w:abstractNumId w:val="8"/>
  </w:num>
  <w:num w:numId="34" w16cid:durableId="2099981206">
    <w:abstractNumId w:val="30"/>
  </w:num>
  <w:num w:numId="35" w16cid:durableId="1094941120">
    <w:abstractNumId w:val="35"/>
  </w:num>
  <w:num w:numId="36" w16cid:durableId="1437139464">
    <w:abstractNumId w:val="18"/>
  </w:num>
  <w:num w:numId="37" w16cid:durableId="1276867053">
    <w:abstractNumId w:val="22"/>
  </w:num>
  <w:num w:numId="38" w16cid:durableId="570384144">
    <w:abstractNumId w:val="25"/>
  </w:num>
  <w:num w:numId="39" w16cid:durableId="409280839">
    <w:abstractNumId w:val="10"/>
  </w:num>
  <w:num w:numId="40" w16cid:durableId="669331012">
    <w:abstractNumId w:val="36"/>
  </w:num>
  <w:num w:numId="41" w16cid:durableId="429661122">
    <w:abstractNumId w:val="34"/>
  </w:num>
  <w:num w:numId="42" w16cid:durableId="337462976">
    <w:abstractNumId w:val="43"/>
  </w:num>
  <w:num w:numId="43" w16cid:durableId="141577943">
    <w:abstractNumId w:val="6"/>
  </w:num>
  <w:num w:numId="44" w16cid:durableId="1130905250">
    <w:abstractNumId w:val="37"/>
  </w:num>
  <w:num w:numId="45" w16cid:durableId="1154907920">
    <w:abstractNumId w:val="41"/>
  </w:num>
  <w:num w:numId="46" w16cid:durableId="925500949">
    <w:abstractNumId w:val="42"/>
  </w:num>
  <w:num w:numId="47" w16cid:durableId="851720503">
    <w:abstractNumId w:val="3"/>
  </w:num>
  <w:num w:numId="48" w16cid:durableId="427582996">
    <w:abstractNumId w:val="5"/>
  </w:num>
  <w:num w:numId="49" w16cid:durableId="1612543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03F2E"/>
    <w:rsid w:val="000235F7"/>
    <w:rsid w:val="00036497"/>
    <w:rsid w:val="000710B9"/>
    <w:rsid w:val="0007674E"/>
    <w:rsid w:val="00086F4F"/>
    <w:rsid w:val="000A49A7"/>
    <w:rsid w:val="000C01F7"/>
    <w:rsid w:val="000E1888"/>
    <w:rsid w:val="000F2B19"/>
    <w:rsid w:val="000F3EDD"/>
    <w:rsid w:val="000F5BB1"/>
    <w:rsid w:val="000F6AA6"/>
    <w:rsid w:val="00100E42"/>
    <w:rsid w:val="0011559E"/>
    <w:rsid w:val="00120507"/>
    <w:rsid w:val="00126A64"/>
    <w:rsid w:val="00127489"/>
    <w:rsid w:val="00142A6E"/>
    <w:rsid w:val="00156154"/>
    <w:rsid w:val="00167B0A"/>
    <w:rsid w:val="0017246E"/>
    <w:rsid w:val="00174FC5"/>
    <w:rsid w:val="00180077"/>
    <w:rsid w:val="00185133"/>
    <w:rsid w:val="001A4F4A"/>
    <w:rsid w:val="001B1969"/>
    <w:rsid w:val="001D518A"/>
    <w:rsid w:val="001E7011"/>
    <w:rsid w:val="00201893"/>
    <w:rsid w:val="00220E12"/>
    <w:rsid w:val="00231042"/>
    <w:rsid w:val="00235891"/>
    <w:rsid w:val="00236E23"/>
    <w:rsid w:val="002378BB"/>
    <w:rsid w:val="00244F16"/>
    <w:rsid w:val="00247021"/>
    <w:rsid w:val="00251DB4"/>
    <w:rsid w:val="002550F7"/>
    <w:rsid w:val="002B27D4"/>
    <w:rsid w:val="002C4587"/>
    <w:rsid w:val="002E1F74"/>
    <w:rsid w:val="002E6B0C"/>
    <w:rsid w:val="002F0238"/>
    <w:rsid w:val="0033005E"/>
    <w:rsid w:val="003346D3"/>
    <w:rsid w:val="0033583F"/>
    <w:rsid w:val="0035017B"/>
    <w:rsid w:val="00351B84"/>
    <w:rsid w:val="00370165"/>
    <w:rsid w:val="00370BAD"/>
    <w:rsid w:val="003D57B2"/>
    <w:rsid w:val="003F4664"/>
    <w:rsid w:val="003F4F89"/>
    <w:rsid w:val="003F6F99"/>
    <w:rsid w:val="00404DF9"/>
    <w:rsid w:val="00412D8A"/>
    <w:rsid w:val="00412ED9"/>
    <w:rsid w:val="00420F2F"/>
    <w:rsid w:val="00426208"/>
    <w:rsid w:val="00431608"/>
    <w:rsid w:val="00435D97"/>
    <w:rsid w:val="004444D3"/>
    <w:rsid w:val="00444C4A"/>
    <w:rsid w:val="00451DB3"/>
    <w:rsid w:val="00471206"/>
    <w:rsid w:val="00474B5B"/>
    <w:rsid w:val="0049243A"/>
    <w:rsid w:val="004A47FC"/>
    <w:rsid w:val="004A5CB1"/>
    <w:rsid w:val="004B12AC"/>
    <w:rsid w:val="004B715B"/>
    <w:rsid w:val="004E67AD"/>
    <w:rsid w:val="004F5214"/>
    <w:rsid w:val="004F7EBD"/>
    <w:rsid w:val="00513CF9"/>
    <w:rsid w:val="005174E4"/>
    <w:rsid w:val="00525EC0"/>
    <w:rsid w:val="005310AD"/>
    <w:rsid w:val="0054541C"/>
    <w:rsid w:val="005521E7"/>
    <w:rsid w:val="00556143"/>
    <w:rsid w:val="0055675A"/>
    <w:rsid w:val="0056217F"/>
    <w:rsid w:val="00581ADB"/>
    <w:rsid w:val="00582F73"/>
    <w:rsid w:val="00590637"/>
    <w:rsid w:val="00591A56"/>
    <w:rsid w:val="00597B6F"/>
    <w:rsid w:val="005A1F8E"/>
    <w:rsid w:val="005A5102"/>
    <w:rsid w:val="005A665B"/>
    <w:rsid w:val="005A66C2"/>
    <w:rsid w:val="005A7C32"/>
    <w:rsid w:val="005A7F99"/>
    <w:rsid w:val="005C0A72"/>
    <w:rsid w:val="005C29E5"/>
    <w:rsid w:val="005C5CA1"/>
    <w:rsid w:val="005D3BBB"/>
    <w:rsid w:val="005D5BE8"/>
    <w:rsid w:val="005D78B4"/>
    <w:rsid w:val="005F33D0"/>
    <w:rsid w:val="0062275D"/>
    <w:rsid w:val="00626DBC"/>
    <w:rsid w:val="00627CEE"/>
    <w:rsid w:val="00650AAF"/>
    <w:rsid w:val="00653927"/>
    <w:rsid w:val="00663F07"/>
    <w:rsid w:val="006649AB"/>
    <w:rsid w:val="00674495"/>
    <w:rsid w:val="006B5371"/>
    <w:rsid w:val="006D33F1"/>
    <w:rsid w:val="006D5894"/>
    <w:rsid w:val="006E388B"/>
    <w:rsid w:val="006F2F25"/>
    <w:rsid w:val="0070268F"/>
    <w:rsid w:val="007102AB"/>
    <w:rsid w:val="00711509"/>
    <w:rsid w:val="0073348F"/>
    <w:rsid w:val="00744393"/>
    <w:rsid w:val="00746CEE"/>
    <w:rsid w:val="0075395F"/>
    <w:rsid w:val="007542E9"/>
    <w:rsid w:val="0077379B"/>
    <w:rsid w:val="007738E6"/>
    <w:rsid w:val="0078603A"/>
    <w:rsid w:val="007866F2"/>
    <w:rsid w:val="007B1F30"/>
    <w:rsid w:val="007F11B9"/>
    <w:rsid w:val="007F6E9A"/>
    <w:rsid w:val="00806DDC"/>
    <w:rsid w:val="0081174B"/>
    <w:rsid w:val="008120A7"/>
    <w:rsid w:val="00814CFC"/>
    <w:rsid w:val="00815CD8"/>
    <w:rsid w:val="00832AA3"/>
    <w:rsid w:val="00837646"/>
    <w:rsid w:val="00842980"/>
    <w:rsid w:val="00865508"/>
    <w:rsid w:val="00873D5A"/>
    <w:rsid w:val="00895A00"/>
    <w:rsid w:val="0089687F"/>
    <w:rsid w:val="008A6B35"/>
    <w:rsid w:val="008B0716"/>
    <w:rsid w:val="008B5D18"/>
    <w:rsid w:val="008C363F"/>
    <w:rsid w:val="008C4B42"/>
    <w:rsid w:val="008C6D84"/>
    <w:rsid w:val="008C71F2"/>
    <w:rsid w:val="008D6973"/>
    <w:rsid w:val="00906FB3"/>
    <w:rsid w:val="00916960"/>
    <w:rsid w:val="00917045"/>
    <w:rsid w:val="00933946"/>
    <w:rsid w:val="00934E29"/>
    <w:rsid w:val="00956842"/>
    <w:rsid w:val="0097387B"/>
    <w:rsid w:val="00974424"/>
    <w:rsid w:val="00981045"/>
    <w:rsid w:val="00997FBB"/>
    <w:rsid w:val="009A3748"/>
    <w:rsid w:val="009B530A"/>
    <w:rsid w:val="009D5E02"/>
    <w:rsid w:val="009E3C06"/>
    <w:rsid w:val="00A20423"/>
    <w:rsid w:val="00A228E7"/>
    <w:rsid w:val="00A30126"/>
    <w:rsid w:val="00A47812"/>
    <w:rsid w:val="00A50BAB"/>
    <w:rsid w:val="00A60E59"/>
    <w:rsid w:val="00A621B6"/>
    <w:rsid w:val="00A8149E"/>
    <w:rsid w:val="00A87087"/>
    <w:rsid w:val="00AA0355"/>
    <w:rsid w:val="00AA3949"/>
    <w:rsid w:val="00AC0548"/>
    <w:rsid w:val="00AD3615"/>
    <w:rsid w:val="00AD4DA5"/>
    <w:rsid w:val="00AE0D3E"/>
    <w:rsid w:val="00AF58D7"/>
    <w:rsid w:val="00B15BD7"/>
    <w:rsid w:val="00B173CC"/>
    <w:rsid w:val="00B218C5"/>
    <w:rsid w:val="00B32CBD"/>
    <w:rsid w:val="00B44471"/>
    <w:rsid w:val="00B5110D"/>
    <w:rsid w:val="00B52DCA"/>
    <w:rsid w:val="00B54A75"/>
    <w:rsid w:val="00B93771"/>
    <w:rsid w:val="00BA2596"/>
    <w:rsid w:val="00BB1FD4"/>
    <w:rsid w:val="00BE63D3"/>
    <w:rsid w:val="00BF5BA6"/>
    <w:rsid w:val="00C114C8"/>
    <w:rsid w:val="00C1579F"/>
    <w:rsid w:val="00C26B40"/>
    <w:rsid w:val="00C313BD"/>
    <w:rsid w:val="00C3145E"/>
    <w:rsid w:val="00C34204"/>
    <w:rsid w:val="00C5301A"/>
    <w:rsid w:val="00C54443"/>
    <w:rsid w:val="00C75402"/>
    <w:rsid w:val="00CC397E"/>
    <w:rsid w:val="00CE34BF"/>
    <w:rsid w:val="00CF35B7"/>
    <w:rsid w:val="00D16278"/>
    <w:rsid w:val="00D41388"/>
    <w:rsid w:val="00D421E1"/>
    <w:rsid w:val="00D6165F"/>
    <w:rsid w:val="00D7651C"/>
    <w:rsid w:val="00D87048"/>
    <w:rsid w:val="00D92FCE"/>
    <w:rsid w:val="00DA25E1"/>
    <w:rsid w:val="00DB7417"/>
    <w:rsid w:val="00DC2878"/>
    <w:rsid w:val="00DD2844"/>
    <w:rsid w:val="00DE067D"/>
    <w:rsid w:val="00DF57C6"/>
    <w:rsid w:val="00E00815"/>
    <w:rsid w:val="00E02C65"/>
    <w:rsid w:val="00E23311"/>
    <w:rsid w:val="00E33D39"/>
    <w:rsid w:val="00E423E3"/>
    <w:rsid w:val="00E42421"/>
    <w:rsid w:val="00E45426"/>
    <w:rsid w:val="00E4753F"/>
    <w:rsid w:val="00E557DA"/>
    <w:rsid w:val="00E61C3E"/>
    <w:rsid w:val="00E663F4"/>
    <w:rsid w:val="00E66936"/>
    <w:rsid w:val="00E70818"/>
    <w:rsid w:val="00E80373"/>
    <w:rsid w:val="00E8150C"/>
    <w:rsid w:val="00EB1A29"/>
    <w:rsid w:val="00EF20F6"/>
    <w:rsid w:val="00F14723"/>
    <w:rsid w:val="00F172C2"/>
    <w:rsid w:val="00F24E71"/>
    <w:rsid w:val="00F343D6"/>
    <w:rsid w:val="00F3455F"/>
    <w:rsid w:val="00F44317"/>
    <w:rsid w:val="00F62F6D"/>
    <w:rsid w:val="00F6576F"/>
    <w:rsid w:val="00F7089C"/>
    <w:rsid w:val="00FA5C04"/>
    <w:rsid w:val="00FD324B"/>
    <w:rsid w:val="00FD6984"/>
    <w:rsid w:val="00FE66C4"/>
    <w:rsid w:val="00FF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3D57B2"/>
    <w:pPr>
      <w:widowControl w:val="0"/>
      <w:autoSpaceDE w:val="0"/>
      <w:autoSpaceDN w:val="0"/>
      <w:spacing w:before="267" w:after="0" w:line="240" w:lineRule="auto"/>
      <w:outlineLvl w:val="1"/>
    </w:pPr>
    <w:rPr>
      <w:rFonts w:ascii="Arial Black" w:eastAsia="Arial Black" w:hAnsi="Arial Black" w:cs="Arial Black"/>
      <w:bCs/>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444C4A"/>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086F4F"/>
    <w:pPr>
      <w:outlineLvl w:val="4"/>
    </w:pPr>
    <w:rPr>
      <w:i w:val="0"/>
      <w:iCs w:val="0"/>
      <w:sz w:val="18"/>
      <w:szCs w:val="18"/>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3D57B2"/>
    <w:rPr>
      <w:rFonts w:ascii="Arial Black" w:eastAsia="Arial Black" w:hAnsi="Arial Black" w:cs="Arial Black"/>
      <w:bCs/>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444C4A"/>
    <w:rPr>
      <w:rFonts w:ascii="Red Hat Text SemiBold" w:eastAsia="Red Hat Text SemiBold" w:hAnsi="Red Hat Text SemiBold" w:cs="Red Hat Text SemiBold"/>
      <w:b/>
      <w:bCs/>
      <w:i/>
      <w:iCs/>
      <w:kern w:val="0"/>
      <w:sz w:val="20"/>
      <w:szCs w:val="20"/>
      <w14:ligatures w14:val="none"/>
    </w:rPr>
  </w:style>
  <w:style w:type="character" w:customStyle="1" w:styleId="Heading5Char">
    <w:name w:val="Heading 5 Char"/>
    <w:basedOn w:val="DefaultParagraphFont"/>
    <w:link w:val="Heading5"/>
    <w:uiPriority w:val="9"/>
    <w:rsid w:val="00086F4F"/>
    <w:rPr>
      <w:rFonts w:ascii="Red Hat Text SemiBold" w:eastAsia="Red Hat Text SemiBold" w:hAnsi="Red Hat Text SemiBold" w:cs="Red Hat Text SemiBold"/>
      <w:b/>
      <w:bCs/>
      <w:color w:val="000000" w:themeColor="text1"/>
      <w:kern w:val="0"/>
      <w:sz w:val="18"/>
      <w:szCs w:val="18"/>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DefaultParagraphFont"/>
    <w:uiPriority w:val="21"/>
    <w:qFormat/>
    <w:rsid w:val="003D57B2"/>
    <w:rPr>
      <w:i/>
      <w:iCs/>
      <w:color w:val="0F4761" w:themeColor="accent1" w:themeShade="BF"/>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Normal"/>
    <w:link w:val="intenseemphasisChar"/>
    <w:uiPriority w:val="1"/>
    <w:qFormat/>
    <w:rsid w:val="004444D3"/>
    <w:pPr>
      <w:numPr>
        <w:numId w:val="10"/>
      </w:numPr>
      <w:spacing w:after="0" w:line="256" w:lineRule="auto"/>
      <w:contextualSpacing/>
    </w:pPr>
    <w:rPr>
      <w:b/>
      <w:bCs/>
      <w:i/>
      <w:iCs/>
      <w:color w:val="F04923"/>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5395F"/>
    <w:rPr>
      <w:rFonts w:ascii="Red Hat Text" w:hAnsi="Red Hat Text" w:cs="Red Hat Text"/>
      <w:b/>
      <w:bCs/>
      <w:i/>
      <w:iCs/>
      <w:color w:val="F04923"/>
      <w:sz w:val="20"/>
      <w:szCs w:val="20"/>
    </w:rPr>
  </w:style>
  <w:style w:type="character" w:customStyle="1" w:styleId="normaltextrun">
    <w:name w:val="normaltextrun"/>
    <w:basedOn w:val="DefaultParagraphFont"/>
    <w:rsid w:val="00F7089C"/>
  </w:style>
  <w:style w:type="paragraph" w:styleId="Caption">
    <w:name w:val="caption"/>
    <w:basedOn w:val="Normal"/>
    <w:next w:val="Normal"/>
    <w:autoRedefine/>
    <w:uiPriority w:val="35"/>
    <w:unhideWhenUsed/>
    <w:qFormat/>
    <w:rsid w:val="00BB1FD4"/>
    <w:pPr>
      <w:pBdr>
        <w:top w:val="none" w:sz="0" w:space="0" w:color="auto"/>
        <w:left w:val="none" w:sz="0" w:space="0" w:color="auto"/>
        <w:bottom w:val="none" w:sz="0" w:space="0" w:color="auto"/>
        <w:right w:val="none" w:sz="0" w:space="0" w:color="auto"/>
        <w:between w:val="none" w:sz="0" w:space="0" w:color="auto"/>
      </w:pBdr>
      <w:tabs>
        <w:tab w:val="left" w:pos="6750"/>
      </w:tabs>
      <w:spacing w:after="0" w:line="240" w:lineRule="auto"/>
    </w:pPr>
    <w:rPr>
      <w:rFonts w:eastAsia="Aptos"/>
      <w:bCs/>
      <w:iCs/>
      <w:color w:val="auto"/>
      <w:kern w:val="0"/>
      <w:sz w:val="18"/>
      <w:szCs w:val="18"/>
      <w14:ligatures w14:val="none"/>
    </w:rPr>
  </w:style>
  <w:style w:type="table" w:styleId="TableGrid">
    <w:name w:val="Table Grid"/>
    <w:basedOn w:val="TableNormal"/>
    <w:uiPriority w:val="59"/>
    <w:rsid w:val="00DF57C6"/>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teachengineering.org/populartopics/designprocess"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Lesson 1: Introduction to Coastal Engineering - Background Information</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Introduction to Coastal Engineering - Background Information</dc:title>
  <dc:subject/>
  <dc:creator>Ginny Carlton;UW Aquatic Sciences Center Wisconsin Sea Grant</dc:creator>
  <cp:keywords/>
  <dc:description/>
  <cp:lastModifiedBy>Ginny Carlton</cp:lastModifiedBy>
  <cp:revision>7</cp:revision>
  <dcterms:created xsi:type="dcterms:W3CDTF">2026-02-18T15:03:00Z</dcterms:created>
  <dcterms:modified xsi:type="dcterms:W3CDTF">2026-02-19T15:36:00Z</dcterms:modified>
</cp:coreProperties>
</file>