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776401"/>
    <w:bookmarkEnd w:id="0"/>
    <w:p w14:paraId="034AABC5" w14:textId="6EAC4F11" w:rsidR="007102AB" w:rsidRDefault="003D57B2" w:rsidP="00E42421">
      <w:r>
        <w:rPr>
          <w:noProof/>
        </w:rPr>
        <mc:AlternateContent>
          <mc:Choice Requires="wpg">
            <w:drawing>
              <wp:inline distT="0" distB="0" distL="0" distR="0" wp14:anchorId="63624299" wp14:editId="04DEEFDA">
                <wp:extent cx="6421120" cy="76200"/>
                <wp:effectExtent l="19050" t="9525" r="8254" b="1905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6200"/>
                          <a:chOff x="0" y="0"/>
                          <a:chExt cx="6421120" cy="76200"/>
                        </a:xfrm>
                      </wpg:grpSpPr>
                      <wps:wsp>
                        <wps:cNvPr id="2" name="Graphic 2"/>
                        <wps:cNvSpPr/>
                        <wps:spPr>
                          <a:xfrm>
                            <a:off x="10096" y="10096"/>
                            <a:ext cx="6400800" cy="5588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0B7404" id="Group 1" o:spid="_x0000_s1026" alt="&quot;&quot;" style="width:505.6pt;height:6pt;mso-position-horizontal-relative:char;mso-position-vertical-relative:line" coordsize="642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1gwgYAABMjAAAOAAAAZHJzL2Uyb0RvYy54bWykmtuO2zYQhu8L9B0E3TcWz6QRb1EkTVAg&#10;SAMkRa+1snxAbUuVtOvN23dIebjbFPWM273wyhY1or6ZXyJ/6vWPT8dD8dgO4747rUrxqiqL9tR0&#10;6/1puyp/+/LuB18W41Sf1vWhO7Wr8ms7lj/eff/d63O/bGW36w7rdiggyGlcnvtVuZumfrlYjM2u&#10;Pdbjq65vT7Bz0w3HeoKvw3axHuozRD8eFrKq7OLcDet+6Jp2HOHXt/PO8i7F32zaZvp1sxnbqTis&#10;SujblD6H9HkfPxd3r+vldqj73b65dKP+D7041vsTnDSHeltPdfEw7P8R6rhvhm7sNtOrpjsuus1m&#10;37TpGuBqRPXN1bwfuoc+Xct2ed72GROg/YbTfw7bfHx8P/Sf+0/D3HvY/NA1f4zAZXHut8uX++P3&#10;7XPjp81wjAfBRRRPiejXTLR9mooGfrRaCiEBfAP7nIWMzcSbHaTlH0c1u5+vHreol/NJU9dyV849&#10;1M74jGf8f3g+7+q+TdTHePmfhmK/XpWyLE71ESr4/aVYZLySeGpoE/ldvo0XlN/QEVUVbFkAhXkr&#10;1d0zparygCZRMsb7RClfbb1sHsbpfdsl3PXjh3FKh2/XuFXvcKt5OuHmAMUfy/6Qyn4qCyj7oSyg&#10;7O/nJPT1FI+LOYybxTnm69KT3aqcOxL3HrvH9kuX2k3PSZMuKBsjQUefWxxOL1sqbSTcAeCybfD6&#10;0hib4P8+BZ2rIzbFq8f9+H9uJ4TzTvBiCiPhglLbl73FgPj/EtjbcOms9t6Hq72V0ttLZODk1PXG&#10;rpKXLtORVaVTLQAIus9KBcUFrDyU3gzjOmEtpeUS1sZFUce00b3VQTg2YaMU5o4mbJyp2IQtSJHd&#10;Z6u14BK23mDqrhN20mku4aQLLmEXLAqOrjSvPOaOJuxdQNnRkYPQmDu6KoL2qDvyJhFCham7TlhU&#10;SqLmyKiishYTR/dXiEqg6GgUQmiFsqMpC+E1ao8RW4qAGWT0WxqF8qORyGAwhQRppRxqjw6rnMAE&#10;MnqsK4viY9DQ2mEWGaSh6lCDjNjpQcJVoYDTowxpJMADk0iQtlqgBhlhXXyYM+/MwokKRcig4YzE&#10;LDJIu6BRiozYXsL4h91vbxVqkUYSKoNSJEgHbVGGjLAehrjcHsMwHx6Z85iIpiEr4zCLNGlZwf2R&#10;/RiUQinMIq1FKSxcJnMsJ6EnmMTrpKU0AmVIkp4HXWzSCujxSSsLvZ5jM0jrSqEUGVnUymMWGaS1&#10;k6hFGgngwyQSpI2xKENG2DDPSFjjOmnh0cInDdJCGTJIu8qjFBmknYassyvEwR+7pr0ImESCtLcC&#10;ZUiT9sFgAhm1EVSFKmTQCE6gDGnSEFmhFOnY8zSFS1pVXqIWSSRKSI1JvE5aCQuTL+ZkMBYGJpAm&#10;raTSqEIGDeksZpFBWgmPUmTEVkCOXdMK7kuoRZq0lgGlSJDWrkIZ0mEN3Hj5PTYqoAoZNIwXmEUG&#10;aSsVSpER2xqHWWRUCNgFqEUaiYPEXJAQpJ0zKEM6bJrTs1XodfZjGDS8T4ZdnNszSAeZfRlG7GBv&#10;cGZUCNmaIZHEJzMm8TppDY84lCEdFiZymEC6NrTQ2ZihaWgRsjVDk9ZSZX+GERva8rUIc9Vs0dBI&#10;lM4WDUFa+ezP0GEBByaQQVqbbNAwaOiQLRoGaZgwoxQZsZMVxtUijNqyVUMjsTpbNQRp67NPQ4d1&#10;8gafRjuTjRoGDRALZpFB2oPpyJ65aO9u8GvAdcx+DY0kmGzXEKQDTBK5Yw9TwZCe/UQ0lc1ODU3a&#10;iCpbNTTpON3iPxGN8Df4NQYmiewnopEm2zXXSRsJqNmkk23MVaFR4NmyZy5wp8lWDYO0Bnrsmjba&#10;3+DXGBhf4eiUrOk48UMpEqRtla0aOqxVNzg1xsIIiE/aiWzVMEg7k+0ahl5cuMGvMTBxwdEpjQSm&#10;qjg4JUiHKls1dNigb3BqTHDZqaFp2Epkq4YmDQ+tbNdwYscHOVeLVqjs15BILAxT8IZ6nbQFnwtl&#10;SIeV+ganxkqfnRoGDSWzVcMgrWy2axixoer+fXQKC7RxgTet1OZFX/jx5bLy4RTXf8GdDDK9yDB2&#10;h/363f5wiMu+47C9f3MYisc6vkaR/i4Lnn9r1g/j9LYed3O7tCuvi6b3CcblvDwel83vu/VXWFs/&#10;w3L6qhz/fKiHtiwOv5xg9R4qZsKNATfucWOYDm+69DpHWpGGc355+r0e+iKeflVOsKr+scNF/HqJ&#10;6+URQm4bjzx1Pz1M3WYfF9PhhQLs0eULvFCQttKbF7D1t1c7Xn5PrZ7fZbn7CwAA//8DAFBLAwQU&#10;AAYACAAAACEA6BZYJtsAAAAFAQAADwAAAGRycy9kb3ducmV2LnhtbEyPQUvDQBCF74L/YRnBm93d&#10;iCIxm1KKeiqCrSDeptlpEpqdDdltkv57t170MrzhDe99Uyxn14mRhtB6NqAXCgRx5W3LtYHP3evd&#10;E4gQkS12nsnAmQIsy+urAnPrJ/6gcRtrkUI45GigibHPpQxVQw7DwvfEyTv4wWFM61BLO+CUwl0n&#10;M6UepcOWU0ODPa0bqo7bkzPwNuG0utcv4+Z4WJ+/dw/vXxtNxtzezKtnEJHm+HcMF/yEDmVi2vsT&#10;2yA6A+mR+DsvntI6A7FPKlMgy0L+py9/AAAA//8DAFBLAQItABQABgAIAAAAIQC2gziS/gAAAOEB&#10;AAATAAAAAAAAAAAAAAAAAAAAAABbQ29udGVudF9UeXBlc10ueG1sUEsBAi0AFAAGAAgAAAAhADj9&#10;If/WAAAAlAEAAAsAAAAAAAAAAAAAAAAALwEAAF9yZWxzLy5yZWxzUEsBAi0AFAAGAAgAAAAhAGgj&#10;rWDCBgAAEyMAAA4AAAAAAAAAAAAAAAAALgIAAGRycy9lMm9Eb2MueG1sUEsBAi0AFAAGAAgAAAAh&#10;AOgWWCbbAAAABQEAAA8AAAAAAAAAAAAAAAAAHAkAAGRycy9kb3ducmV2LnhtbFBLBQYAAAAABAAE&#10;APMAAAAkCgAAAAA=&#10;">
                <v:shape id="Graphic 2" o:spid="_x0000_s1027" style="position:absolute;left:100;top:100;width:64008;height:559;visibility:visible;mso-wrap-style:square;v-text-anchor:top" coordsize="64008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jwwAAAANoAAAAPAAAAZHJzL2Rvd25yZXYueG1sRI/RisIw&#10;FETfF/yHcAXf1tTKilajiFBwHxax+gGX5NoWm5vSpNr9+82C4OMwM2eYzW6wjXhQ52vHCmbTBASx&#10;dqbmUsH1kn8uQfiAbLBxTAp+ycNuO/rYYGbck8/0KEIpIoR9hgqqENpMSq8rsuinriWO3s11FkOU&#10;XSlNh88It41Mk2QhLdYcFyps6VCRvhe9VXDKr+lPsvrS3C/mZX7R/TcjKTUZD/s1iEBDeIdf7aNR&#10;kML/lXgD5PYPAAD//wMAUEsBAi0AFAAGAAgAAAAhANvh9svuAAAAhQEAABMAAAAAAAAAAAAAAAAA&#10;AAAAAFtDb250ZW50X1R5cGVzXS54bWxQSwECLQAUAAYACAAAACEAWvQsW78AAAAVAQAACwAAAAAA&#10;AAAAAAAAAAAfAQAAX3JlbHMvLnJlbHNQSwECLQAUAAYACAAAACEAHN248MAAAADaAAAADwAAAAAA&#10;AAAAAAAAAAAHAgAAZHJzL2Rvd25yZXYueG1sUEsFBgAAAAADAAMAtwAAAPQC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weight=".56089mm">
                  <v:path arrowok="t"/>
                </v:shape>
                <w10:anchorlock/>
              </v:group>
            </w:pict>
          </mc:Fallback>
        </mc:AlternateContent>
      </w:r>
    </w:p>
    <w:p w14:paraId="1EB0D90A" w14:textId="20E3CD52" w:rsidR="003D57B2" w:rsidRPr="003D57B2" w:rsidRDefault="003D57B2" w:rsidP="00E42421">
      <w:pPr>
        <w:pStyle w:val="Title"/>
      </w:pPr>
      <w:r w:rsidRPr="003D57B2">
        <w:t xml:space="preserve">LESSON </w:t>
      </w:r>
      <w:r w:rsidR="00E62693">
        <w:t>5</w:t>
      </w:r>
    </w:p>
    <w:p w14:paraId="70322B1D" w14:textId="039A8F83" w:rsidR="00A8149E" w:rsidRPr="00A8149E" w:rsidRDefault="00916960" w:rsidP="00916960">
      <w:pPr>
        <w:pStyle w:val="Heading1"/>
        <w:ind w:right="3690"/>
      </w:pPr>
      <w:r w:rsidRPr="003D57B2">
        <w:rPr>
          <w:noProof/>
        </w:rPr>
        <mc:AlternateContent>
          <mc:Choice Requires="wpg">
            <w:drawing>
              <wp:anchor distT="0" distB="0" distL="0" distR="0" simplePos="0" relativeHeight="251659264" behindDoc="0" locked="0" layoutInCell="1" allowOverlap="1" wp14:anchorId="01FF0873" wp14:editId="617C5B50">
                <wp:simplePos x="0" y="0"/>
                <wp:positionH relativeFrom="page">
                  <wp:posOffset>5029200</wp:posOffset>
                </wp:positionH>
                <wp:positionV relativeFrom="paragraph">
                  <wp:posOffset>8890</wp:posOffset>
                </wp:positionV>
                <wp:extent cx="2120900" cy="19240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1924050"/>
                          <a:chOff x="-101600" y="0"/>
                          <a:chExt cx="2120900" cy="3775651"/>
                        </a:xfrm>
                      </wpg:grpSpPr>
                      <wps:wsp>
                        <wps:cNvPr id="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101600" y="151901"/>
                            <a:ext cx="2019300" cy="3606238"/>
                          </a:xfrm>
                          <a:prstGeom prst="rect">
                            <a:avLst/>
                          </a:prstGeom>
                        </wps:spPr>
                        <wps:txbx>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5529BE56" w:rsidR="00D92FCE" w:rsidRDefault="002C2E03" w:rsidP="00D92FCE">
                              <w:pPr>
                                <w:numPr>
                                  <w:ilvl w:val="0"/>
                                  <w:numId w:val="44"/>
                                </w:numPr>
                                <w:spacing w:before="280" w:after="0" w:line="240" w:lineRule="auto"/>
                                <w:rPr>
                                  <w:color w:val="000000"/>
                                  <w:sz w:val="18"/>
                                  <w:szCs w:val="18"/>
                                </w:rPr>
                              </w:pPr>
                              <w:r>
                                <w:rPr>
                                  <w:color w:val="000000"/>
                                  <w:sz w:val="18"/>
                                  <w:szCs w:val="18"/>
                                </w:rPr>
                                <w:t xml:space="preserve">What is </w:t>
                              </w:r>
                              <w:r w:rsidR="0058551D">
                                <w:rPr>
                                  <w:color w:val="000000"/>
                                  <w:sz w:val="18"/>
                                  <w:szCs w:val="18"/>
                                </w:rPr>
                                <w:t>green infrastructure</w:t>
                              </w:r>
                              <w:r>
                                <w:rPr>
                                  <w:color w:val="000000"/>
                                  <w:sz w:val="18"/>
                                  <w:szCs w:val="18"/>
                                </w:rPr>
                                <w:t>?</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78D79702" w14:textId="77777777"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rFonts w:ascii="Calibri" w:hAnsi="Calibri" w:cs="Calibri"/>
                                  <w:color w:val="auto"/>
                                  <w:sz w:val="18"/>
                                  <w:szCs w:val="18"/>
                                </w:rPr>
                              </w:pPr>
                              <w:r w:rsidRPr="00A42606">
                                <w:rPr>
                                  <w:sz w:val="18"/>
                                  <w:szCs w:val="18"/>
                                </w:rPr>
                                <w:t>Native vegetation planted on bluff</w:t>
                              </w:r>
                            </w:p>
                            <w:p w14:paraId="01C918DF" w14:textId="77777777"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sz w:val="18"/>
                                  <w:szCs w:val="18"/>
                                </w:rPr>
                              </w:pPr>
                              <w:r w:rsidRPr="00A42606">
                                <w:rPr>
                                  <w:sz w:val="18"/>
                                  <w:szCs w:val="18"/>
                                </w:rPr>
                                <w:t>English Street infiltration basins</w:t>
                              </w:r>
                            </w:p>
                            <w:p w14:paraId="147B4C30" w14:textId="178570AE"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sz w:val="18"/>
                                  <w:szCs w:val="18"/>
                                </w:rPr>
                              </w:pPr>
                              <w:r w:rsidRPr="00A42606">
                                <w:rPr>
                                  <w:sz w:val="18"/>
                                  <w:szCs w:val="18"/>
                                </w:rPr>
                                <w:t>An engineered dune and swale wetland</w:t>
                              </w:r>
                            </w:p>
                            <w:p w14:paraId="186AF57B" w14:textId="084B4A4F" w:rsidR="00A228E7" w:rsidRPr="00D92FCE" w:rsidRDefault="00A228E7" w:rsidP="002C2E03">
                              <w:pPr>
                                <w:spacing w:after="0" w:line="240" w:lineRule="auto"/>
                                <w:ind w:left="0"/>
                                <w:rPr>
                                  <w:color w:val="000000"/>
                                  <w:sz w:val="18"/>
                                  <w:szCs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FF0873" id="Group 3" o:spid="_x0000_s1026" alt="&quot;&quot;" style="position:absolute;left:0;text-align:left;margin-left:396pt;margin-top:.7pt;width:167pt;height:151.5pt;z-index:251659264;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UuQMAALEOAAAOAAAAZHJzL2Uyb0RvYy54bWzsV8tu2zgU3Q8w/0Bon+hlybUQp5hp06BA&#10;kRZoBrOmKeqBkUSWpC3l7+eSEi3GsYskTdBNvLAo6ZC89/Ac8uri/dA2aEeFrFm39sLzwEO0Iyyv&#10;u3Lt/XP76eydh6TCXY4b1tG1d0el9/7yzz8uep7RiFWsyalAMEgns56vvUopnvm+JBVtsTxnnHbw&#10;smCixQpuRennAvcwetv4URCkfs9EzgUjVEp4+nF86V2a8YuCEvW1KCRVqFl7EJsy/8L8b/S/f3mB&#10;s1JgXtVkCgM/I4oW1x1Muh/qI1YYbUX9YKi2JoJJVqhzwlqfFUVNqMkBsgmDg2yuBdtyk0uZ9SXf&#10;0wTUHvD07GHJze5a8O/8mxijh+YXRv6TwIvf8zJz3+v7cgYPhWh1J0gCDYbRuz2jdFCIwMMojIJV&#10;AMQTeBeuokWQTJyTChZG9zsLgzDVkLk3qa6O9Y+XyyRNQr1mPs7G6U2Q+6B6DiqSM1Hy14j6XmFO&#10;Df9SE/FNoDpfewsPdbgFLV9PslnoiPTUgNFMTndyIvUoT2G0hJwBibM9V0G4ii1XizBNktW9VHFG&#10;tlJdU2ZYx7svUpn+ZW5buLItMnS2KcADWv2NUb/yEKhfeAjUvxnn51jpfjoU3UQ9LJsNpYJ0x0j0&#10;65bt6C0zQKWXbg+zSwfLMmOazsU6Cwwo+85euRlvxMCE8cpwehLoTvxEuCHdGZg0TFLgER7p7PcN&#10;wwg8dDmXrKnzT3XTaAqkKDcfGoF2GMi9Sq+WV++m5XJgIE+ZjULQrQ3L70BFPQhn7ckfWyyoh5rP&#10;HegUcle2IWxjYxtCNR+Y2cIM+0Kq2+FfLDji0Fx7CjR0w6xccWbFoZPaY3XPjv21VayotXJMbGNE&#10;0w1YZxTyq3soOfRQorl7ood+5p8oWYz+AgqsAd2ltAzBjv269hkD0dzPznDV7gY6I+77wpW7i7co&#10;ex3HddGHar+PfLwnj836Ms4JzO/NOQ9Pf2vnyRXT6ZMeOid9knPO0hhOYH3WLkJwyFJ3PnEExXEa&#10;pgu7Ef9mE8VxECamwppNclruM+a5gofkk7FUgQ3EDmKvrn+hoolCu/NbgL26wCiJo0Vqj3SLsNeH&#10;uTwV/4iIf7YzvIyb385B/T1yrJY/7uaVdfMtnOAbNiCjD+ccRGr4m0GpZape/fxEVelW0WESrgLT&#10;4ZSz0yCNYita62xdKejqcqopdN1oDGePyqmYGAvQg8JGDZthOsBfqMZ5RKVian/4LjI12/QNpz+8&#10;3HtT2cxfmpf/AwAA//8DAFBLAwQUAAYACAAAACEAT+S3BOAAAAAKAQAADwAAAGRycy9kb3ducmV2&#10;LnhtbEyPwU7DMAyG70i8Q2QkbixtVwaUptM0AadpEhsS4uY1XlutSaoma7u3xzvB0f6s39+fLyfT&#10;ioF63zirIJ5FIMiWTje2UvC1f394BuEDWo2ts6TgQh6Wxe1Njpl2o/2kYRcqwSHWZ6igDqHLpPRl&#10;TQb9zHVkmR1dbzDw2FdS9zhyuGllEkULabCx/KHGjtY1lafd2Sj4GHFczeO3YXM6ri8/+8ft9yYm&#10;pe7vptUriEBT+DuGqz6rQ8FOB3e22otWwdNLwl0CgxTElcfJghcHBfMoTUEWufxfofgFAAD//wMA&#10;UEsBAi0AFAAGAAgAAAAhALaDOJL+AAAA4QEAABMAAAAAAAAAAAAAAAAAAAAAAFtDb250ZW50X1R5&#10;cGVzXS54bWxQSwECLQAUAAYACAAAACEAOP0h/9YAAACUAQAACwAAAAAAAAAAAAAAAAAvAQAAX3Jl&#10;bHMvLnJlbHNQSwECLQAUAAYACAAAACEAPnnO1LkDAACxDgAADgAAAAAAAAAAAAAAAAAuAgAAZHJz&#10;L2Uyb0RvYy54bWxQSwECLQAUAAYACAAAACEAT+S3BOAAAAAKAQAADwAAAAAAAAAAAAAAAAATBgAA&#10;ZHJzL2Rvd25yZXYueG1sUEsFBgAAAAAEAAQA8wAAACAHAAAAAA==&#10;">
                <v:shape id="Graphic 4" o:spid="_x0000_s102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KewQAAANoAAAAPAAAAZHJzL2Rvd25yZXYueG1sRI/NasMw&#10;EITvhbyD2EBvtey2lMSJYkKg0FOh+b2urY3txFoZSU3ct48CgR6HmfmGmReD6cSFnG8tK8iSFARx&#10;ZXXLtYLt5vNlAsIHZI2dZVLwRx6Kxehpjrm2V/6hyzrUIkLY56igCaHPpfRVQwZ9Ynvi6B2tMxii&#10;dLXUDq8Rbjr5mqYf0mDLcaHBnlYNVef1r1Gwb6c7eShX3feO3k4uKzlIZKWex8NyBiLQEP7Dj/aX&#10;VvAO9yvxBsjFDQAA//8DAFBLAQItABQABgAIAAAAIQDb4fbL7gAAAIUBAAATAAAAAAAAAAAAAAAA&#10;AAAAAABbQ29udGVudF9UeXBlc10ueG1sUEsBAi0AFAAGAAgAAAAhAFr0LFu/AAAAFQEAAAsAAAAA&#10;AAAAAAAAAAAAHwEAAF9yZWxzLy5yZWxzUEsBAi0AFAAGAAgAAAAhAJ3Ysp7BAAAA2gAAAA8AAAAA&#10;AAAAAAAAAAAABwIAAGRycy9kb3ducmV2LnhtbFBLBQYAAAAAAwADALcAAAD1AgAAAAA=&#10;" path="m2019300,l,,,416394r2019300,l2019300,xe" fillcolor="#e6e7e8" stroked="f">
                  <v:path arrowok="t"/>
                </v:shape>
                <v:shape id="Graphic 5" o:spid="_x0000_s102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jywwAAANoAAAAPAAAAZHJzL2Rvd25yZXYueG1sRI9Bi8Iw&#10;FITvwv6H8IS9iKYKulKNIivCXoRVF/H4aJ5tsXkpTazRX28WBI/DzHzDzJfBVKKlxpWWFQwHCQji&#10;zOqScwV/h01/CsJ5ZI2VZVJwJwfLxUdnjqm2N95Ru/e5iBB2KSoovK9TKV1WkEE3sDVx9M62Meij&#10;bHKpG7xFuKnkKEkm0mDJcaHAmr4Lyi77q1GwPYdTLxmFybXcfq2O69asfx9HpT67YTUD4Sn4d/jV&#10;/tEKxvB/Jd4AuXgCAAD//wMAUEsBAi0AFAAGAAgAAAAhANvh9svuAAAAhQEAABMAAAAAAAAAAAAA&#10;AAAAAAAAAFtDb250ZW50X1R5cGVzXS54bWxQSwECLQAUAAYACAAAACEAWvQsW78AAAAVAQAACwAA&#10;AAAAAAAAAAAAAAAfAQAAX3JlbHMvLnJlbHNQSwECLQAUAAYACAAAACEAYorI8sMAAADaAAAADwAA&#10;AAAAAAAAAAAAAAAHAgAAZHJzL2Rvd25yZXYueG1sUEsFBgAAAAADAAMAtwAAAPcCAAAAAA==&#10;" path="m,25400r2019300,l2019300,,,,,25400xe" fillcolor="black" stroked="f">
                  <v:path arrowok="t"/>
                </v:shape>
                <v:shape id="Graphic 6" o:spid="_x0000_s102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UxQAAANoAAAAPAAAAZHJzL2Rvd25yZXYueG1sRI9Pa8JA&#10;FMTvBb/D8gQvRTd6SCV1FfEPSIWiUej1NfuaBLNvw+6qsZ++Wyj0OMzMb5jZojONuJHztWUF41EC&#10;griwuuZSwfm0HU5B+ICssbFMCh7kYTHvPc0w0/bOR7rloRQRwj5DBVUIbSalLyoy6Ee2JY7el3UG&#10;Q5SulNrhPcJNIydJkkqDNceFCltaVVRc8qtR4D6TdP94Xu/b/Pvj7fxe28PmZafUoN8tX0EE6sJ/&#10;+K+90wpS+L0Sb4Cc/wAAAP//AwBQSwECLQAUAAYACAAAACEA2+H2y+4AAACFAQAAEwAAAAAAAAAA&#10;AAAAAAAAAAAAW0NvbnRlbnRfVHlwZXNdLnhtbFBLAQItABQABgAIAAAAIQBa9CxbvwAAABUBAAAL&#10;AAAAAAAAAAAAAAAAAB8BAABfcmVscy8ucmVsc1BLAQItABQABgAIAAAAIQCQtD7UxQAAANoAAAAP&#10;AAAAAAAAAAAAAAAAAAcCAABkcnMvZG93bnJldi54bWxQSwUGAAAAAAMAAwC3AAAA+QIAAAAA&#10;" path="m2019300,l,,,336550r,68668l,2532469r2019300,l2019300,336550,2019300,xe" fillcolor="#e6e7e8" stroked="f">
                  <v:path arrowok="t"/>
                </v:shape>
                <v:shapetype id="_x0000_t202" coordsize="21600,21600" o:spt="202" path="m,l,21600r21600,l21600,xe">
                  <v:stroke joinstyle="miter"/>
                  <v:path gradientshapeok="t" o:connecttype="rect"/>
                </v:shapetype>
                <v:shape id="Textbox 9" o:spid="_x0000_s103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5529BE56" w:rsidR="00D92FCE" w:rsidRDefault="002C2E03" w:rsidP="00D92FCE">
                        <w:pPr>
                          <w:numPr>
                            <w:ilvl w:val="0"/>
                            <w:numId w:val="44"/>
                          </w:numPr>
                          <w:spacing w:before="280" w:after="0" w:line="240" w:lineRule="auto"/>
                          <w:rPr>
                            <w:color w:val="000000"/>
                            <w:sz w:val="18"/>
                            <w:szCs w:val="18"/>
                          </w:rPr>
                        </w:pPr>
                        <w:r>
                          <w:rPr>
                            <w:color w:val="000000"/>
                            <w:sz w:val="18"/>
                            <w:szCs w:val="18"/>
                          </w:rPr>
                          <w:t xml:space="preserve">What is </w:t>
                        </w:r>
                        <w:r w:rsidR="0058551D">
                          <w:rPr>
                            <w:color w:val="000000"/>
                            <w:sz w:val="18"/>
                            <w:szCs w:val="18"/>
                          </w:rPr>
                          <w:t>green infrastructure</w:t>
                        </w:r>
                        <w:r>
                          <w:rPr>
                            <w:color w:val="000000"/>
                            <w:sz w:val="18"/>
                            <w:szCs w:val="18"/>
                          </w:rPr>
                          <w:t>?</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78D79702" w14:textId="77777777"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rFonts w:ascii="Calibri" w:hAnsi="Calibri" w:cs="Calibri"/>
                            <w:color w:val="auto"/>
                            <w:sz w:val="18"/>
                            <w:szCs w:val="18"/>
                          </w:rPr>
                        </w:pPr>
                        <w:r w:rsidRPr="00A42606">
                          <w:rPr>
                            <w:sz w:val="18"/>
                            <w:szCs w:val="18"/>
                          </w:rPr>
                          <w:t>Native vegetation planted on bluff</w:t>
                        </w:r>
                      </w:p>
                      <w:p w14:paraId="01C918DF" w14:textId="77777777"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sz w:val="18"/>
                            <w:szCs w:val="18"/>
                          </w:rPr>
                        </w:pPr>
                        <w:r w:rsidRPr="00A42606">
                          <w:rPr>
                            <w:sz w:val="18"/>
                            <w:szCs w:val="18"/>
                          </w:rPr>
                          <w:t>English Street infiltration basins</w:t>
                        </w:r>
                      </w:p>
                      <w:p w14:paraId="147B4C30" w14:textId="178570AE" w:rsidR="00A42606" w:rsidRPr="00A42606" w:rsidRDefault="00A42606" w:rsidP="00A42606">
                        <w:pPr>
                          <w:pStyle w:val="ListParagraph"/>
                          <w:keepNext w:val="0"/>
                          <w:keepLines w:val="0"/>
                          <w:widowControl/>
                          <w:numPr>
                            <w:ilvl w:val="0"/>
                            <w:numId w:val="59"/>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1080" w:right="0" w:hanging="270"/>
                          <w:contextualSpacing/>
                          <w:outlineLvl w:val="9"/>
                          <w:rPr>
                            <w:sz w:val="18"/>
                            <w:szCs w:val="18"/>
                          </w:rPr>
                        </w:pPr>
                        <w:r w:rsidRPr="00A42606">
                          <w:rPr>
                            <w:sz w:val="18"/>
                            <w:szCs w:val="18"/>
                          </w:rPr>
                          <w:t>An engineered dune and swale wetland</w:t>
                        </w:r>
                      </w:p>
                      <w:p w14:paraId="186AF57B" w14:textId="084B4A4F" w:rsidR="00A228E7" w:rsidRPr="00D92FCE" w:rsidRDefault="00A228E7" w:rsidP="002C2E03">
                        <w:pPr>
                          <w:spacing w:after="0" w:line="240" w:lineRule="auto"/>
                          <w:ind w:left="0"/>
                          <w:rPr>
                            <w:color w:val="000000"/>
                            <w:sz w:val="18"/>
                            <w:szCs w:val="18"/>
                          </w:rPr>
                        </w:pPr>
                      </w:p>
                    </w:txbxContent>
                  </v:textbox>
                </v:shape>
                <w10:wrap anchorx="page"/>
              </v:group>
            </w:pict>
          </mc:Fallback>
        </mc:AlternateContent>
      </w:r>
      <w:r w:rsidR="00E62693">
        <w:t xml:space="preserve">INTRODUCTION TO </w:t>
      </w:r>
      <w:r w:rsidR="00E62693">
        <w:br/>
        <w:t>GREEN INFRASTRUCTURE</w:t>
      </w:r>
      <w:r>
        <w:br/>
      </w:r>
      <w:r w:rsidR="00A8149E">
        <w:t>BACKGROUND INFORMATION</w:t>
      </w:r>
    </w:p>
    <w:p w14:paraId="1B8D23D4" w14:textId="0B82E9B7" w:rsidR="003D57B2" w:rsidRPr="003D57B2" w:rsidRDefault="002C2E03" w:rsidP="00A8149E">
      <w:pPr>
        <w:pStyle w:val="Heading2"/>
        <w:numPr>
          <w:ilvl w:val="0"/>
          <w:numId w:val="37"/>
        </w:numPr>
        <w:ind w:right="3870"/>
      </w:pPr>
      <w:bookmarkStart w:id="1" w:name="Activity_2:_Assessing_Sturgeon_Growth__"/>
      <w:bookmarkEnd w:id="1"/>
      <w:r>
        <w:t xml:space="preserve">What </w:t>
      </w:r>
      <w:r w:rsidR="00DD0553">
        <w:t>I</w:t>
      </w:r>
      <w:r>
        <w:t xml:space="preserve">s </w:t>
      </w:r>
      <w:r w:rsidR="00DD0553">
        <w:t>G</w:t>
      </w:r>
      <w:r w:rsidR="0058551D">
        <w:t xml:space="preserve">reen </w:t>
      </w:r>
      <w:r w:rsidR="00DD0553">
        <w:t>I</w:t>
      </w:r>
      <w:r w:rsidR="0058551D">
        <w:t>nfrastructure</w:t>
      </w:r>
      <w:r>
        <w:t>?</w:t>
      </w:r>
    </w:p>
    <w:p w14:paraId="39FA5B35" w14:textId="43646A8A" w:rsidR="00FF40F4" w:rsidRDefault="0058551D" w:rsidP="00FF40F4">
      <w:pPr>
        <w:pStyle w:val="BodyText"/>
        <w:spacing w:after="160"/>
        <w:ind w:right="3859"/>
      </w:pPr>
      <w:r w:rsidRPr="0058551D">
        <w:t>Green infrastructure is a set of practices that incorporate natural systems to manage stormwater infiltration and runoff. Green infrastructure can use plants, soil systems, permeable surfaces, or landscaping to store stormwater or alter infiltration, evapotranspiration, and/or filtration rates of stormwater. Green infrastructure can reduce stormwater flows to sewer systems or to surface waters and improve the water quality of stormwater</w:t>
      </w:r>
      <w:r w:rsidR="00FF40F4">
        <w:t>.</w:t>
      </w:r>
    </w:p>
    <w:p w14:paraId="34C46120" w14:textId="11D4E9F0" w:rsidR="00036497" w:rsidRPr="00036497" w:rsidRDefault="0058551D" w:rsidP="0006331D">
      <w:pPr>
        <w:pStyle w:val="Heading3"/>
      </w:pPr>
      <w:r>
        <w:t>Examples of green infras</w:t>
      </w:r>
      <w:r w:rsidR="00257F75">
        <w:t>t</w:t>
      </w:r>
      <w:r>
        <w:t>ructure</w:t>
      </w:r>
    </w:p>
    <w:p w14:paraId="465E1E09" w14:textId="0EB51CC5" w:rsidR="0058551D" w:rsidRPr="0058551D" w:rsidRDefault="0058551D" w:rsidP="00FB6FA4">
      <w:pPr>
        <w:spacing w:before="240" w:after="0"/>
        <w:ind w:right="6480"/>
        <w:rPr>
          <w:rFonts w:eastAsia="Red Hat Text"/>
          <w:kern w:val="0"/>
          <w:sz w:val="18"/>
          <w:szCs w:val="18"/>
          <w14:ligatures w14:val="none"/>
        </w:rPr>
      </w:pPr>
      <w:r w:rsidRPr="0058551D">
        <w:rPr>
          <w:rFonts w:eastAsia="Red Hat Text"/>
          <w:kern w:val="0"/>
          <w:sz w:val="18"/>
          <w:szCs w:val="18"/>
          <w14:ligatures w14:val="none"/>
        </w:rPr>
        <w:t>When the focus is increased infiltration</w:t>
      </w:r>
    </w:p>
    <w:p w14:paraId="23B32001" w14:textId="3678F8ED" w:rsidR="0058551D" w:rsidRPr="0058551D" w:rsidRDefault="00FB6FA4" w:rsidP="00FB6FA4">
      <w:pPr>
        <w:numPr>
          <w:ilvl w:val="0"/>
          <w:numId w:val="56"/>
        </w:numPr>
        <w:ind w:right="6480"/>
        <w:rPr>
          <w:rFonts w:eastAsia="Red Hat Text"/>
          <w:kern w:val="0"/>
          <w:sz w:val="18"/>
          <w:szCs w:val="18"/>
          <w14:ligatures w14:val="none"/>
        </w:rPr>
      </w:pPr>
      <w:r>
        <w:rPr>
          <w:noProof/>
        </w:rPr>
        <w:drawing>
          <wp:anchor distT="0" distB="0" distL="114300" distR="114300" simplePos="0" relativeHeight="251681792" behindDoc="0" locked="0" layoutInCell="1" allowOverlap="1" wp14:anchorId="256AEF7D" wp14:editId="6835C796">
            <wp:simplePos x="0" y="0"/>
            <wp:positionH relativeFrom="column">
              <wp:posOffset>2271078</wp:posOffset>
            </wp:positionH>
            <wp:positionV relativeFrom="paragraph">
              <wp:posOffset>124778</wp:posOffset>
            </wp:positionV>
            <wp:extent cx="5372100" cy="4029075"/>
            <wp:effectExtent l="4762" t="0" r="4763" b="4762"/>
            <wp:wrapNone/>
            <wp:docPr id="1639651026" name="Picture 7" descr="A flower bed with native flowers alongside the sidewalk and docks of Saxon Harbor Marina (Saxon, WI).   Recreational boats float on the water and are moored to docks. The background has a wall made of concrete block with green grass and benches on top.  Saxon Bay of Lake Superior is in the background on the far side of the concrete blo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51026" name="Picture 7" descr="A flower bed with native flowers alongside the sidewalk and docks of Saxon Harbor Marina (Saxon, WI).   Recreational boats float on the water and are moored to docks. The background has a wall made of concrete block with green grass and benches on top.  Saxon Bay of Lake Superior is in the background on the far side of the concrete block wall. "/>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372100" cy="4029075"/>
                    </a:xfrm>
                    <a:prstGeom prst="rect">
                      <a:avLst/>
                    </a:prstGeom>
                  </pic:spPr>
                </pic:pic>
              </a:graphicData>
            </a:graphic>
            <wp14:sizeRelH relativeFrom="page">
              <wp14:pctWidth>0</wp14:pctWidth>
            </wp14:sizeRelH>
            <wp14:sizeRelV relativeFrom="page">
              <wp14:pctHeight>0</wp14:pctHeight>
            </wp14:sizeRelV>
          </wp:anchor>
        </w:drawing>
      </w:r>
      <w:r w:rsidR="0058551D" w:rsidRPr="0058551D">
        <w:rPr>
          <w:rFonts w:eastAsia="Red Hat Text"/>
          <w:kern w:val="0"/>
          <w:sz w:val="18"/>
          <w:szCs w:val="18"/>
          <w14:ligatures w14:val="none"/>
        </w:rPr>
        <w:t>Permeable Pavement</w:t>
      </w:r>
    </w:p>
    <w:p w14:paraId="29DF8CF3" w14:textId="50285606" w:rsidR="0058551D" w:rsidRPr="0058551D" w:rsidRDefault="0058551D" w:rsidP="00FB6FA4">
      <w:pPr>
        <w:spacing w:before="240" w:after="0"/>
        <w:ind w:right="6480"/>
        <w:rPr>
          <w:rFonts w:eastAsia="Red Hat Text"/>
          <w:kern w:val="0"/>
          <w:sz w:val="18"/>
          <w:szCs w:val="18"/>
          <w14:ligatures w14:val="none"/>
        </w:rPr>
      </w:pPr>
      <w:r w:rsidRPr="0058551D">
        <w:rPr>
          <w:rFonts w:eastAsia="Red Hat Text"/>
          <w:kern w:val="0"/>
          <w:sz w:val="18"/>
          <w:szCs w:val="18"/>
          <w14:ligatures w14:val="none"/>
        </w:rPr>
        <w:t>When the focus is decreased runoff</w:t>
      </w:r>
    </w:p>
    <w:p w14:paraId="002EFDCE"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Downspout Disconnection</w:t>
      </w:r>
    </w:p>
    <w:p w14:paraId="25CB6BCE"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Rainwater Harvesting</w:t>
      </w:r>
    </w:p>
    <w:p w14:paraId="07F37883" w14:textId="77777777" w:rsidR="0058551D" w:rsidRPr="0058551D" w:rsidRDefault="0058551D" w:rsidP="00FB6FA4">
      <w:pPr>
        <w:spacing w:before="240" w:after="0"/>
        <w:ind w:right="6480"/>
        <w:rPr>
          <w:rFonts w:eastAsia="Red Hat Text"/>
          <w:kern w:val="0"/>
          <w:sz w:val="18"/>
          <w:szCs w:val="18"/>
          <w14:ligatures w14:val="none"/>
        </w:rPr>
      </w:pPr>
      <w:r w:rsidRPr="0058551D">
        <w:rPr>
          <w:rFonts w:eastAsia="Red Hat Text"/>
          <w:kern w:val="0"/>
          <w:sz w:val="18"/>
          <w:szCs w:val="18"/>
          <w14:ligatures w14:val="none"/>
        </w:rPr>
        <w:t>When the focus is decreased runoff and enhanced transpiration</w:t>
      </w:r>
    </w:p>
    <w:p w14:paraId="2262DDB5"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Rain Gardens</w:t>
      </w:r>
    </w:p>
    <w:p w14:paraId="45E0315C"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Planter Boxes</w:t>
      </w:r>
    </w:p>
    <w:p w14:paraId="44D270A3"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Bioswales</w:t>
      </w:r>
    </w:p>
    <w:p w14:paraId="5837EB5D"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Green Streets and Alleys</w:t>
      </w:r>
    </w:p>
    <w:p w14:paraId="744D39EE"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Green Parking Lots</w:t>
      </w:r>
    </w:p>
    <w:p w14:paraId="51B455EC"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Green Roofs</w:t>
      </w:r>
    </w:p>
    <w:p w14:paraId="0E511F52"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Trees, especially those trees with a large canopy</w:t>
      </w:r>
    </w:p>
    <w:p w14:paraId="592B456F" w14:textId="77777777" w:rsidR="0058551D" w:rsidRP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Land Conservation</w:t>
      </w:r>
    </w:p>
    <w:p w14:paraId="6C139973" w14:textId="77777777" w:rsidR="0058551D" w:rsidRDefault="0058551D" w:rsidP="00FB6FA4">
      <w:pPr>
        <w:numPr>
          <w:ilvl w:val="0"/>
          <w:numId w:val="56"/>
        </w:numPr>
        <w:spacing w:after="0"/>
        <w:ind w:right="6480"/>
        <w:rPr>
          <w:rFonts w:eastAsia="Red Hat Text"/>
          <w:kern w:val="0"/>
          <w:sz w:val="18"/>
          <w:szCs w:val="18"/>
          <w14:ligatures w14:val="none"/>
        </w:rPr>
      </w:pPr>
      <w:r w:rsidRPr="0058551D">
        <w:rPr>
          <w:rFonts w:eastAsia="Red Hat Text"/>
          <w:kern w:val="0"/>
          <w:sz w:val="18"/>
          <w:szCs w:val="18"/>
          <w14:ligatures w14:val="none"/>
        </w:rPr>
        <w:t>Nature-Based Shorelines</w:t>
      </w:r>
    </w:p>
    <w:p w14:paraId="040F03A4" w14:textId="300782F2" w:rsidR="00FB6FA4" w:rsidRPr="0058551D" w:rsidRDefault="00FB6FA4" w:rsidP="00FB6FA4">
      <w:pPr>
        <w:spacing w:before="1680" w:after="0"/>
        <w:ind w:left="720" w:right="6480"/>
        <w:rPr>
          <w:rFonts w:eastAsia="Red Hat Text"/>
          <w:kern w:val="0"/>
          <w:sz w:val="18"/>
          <w:szCs w:val="18"/>
          <w14:ligatures w14:val="none"/>
        </w:rPr>
      </w:pPr>
      <w:r>
        <w:rPr>
          <w:rFonts w:eastAsia="Red Hat Text"/>
          <w:kern w:val="0"/>
          <w:sz w:val="18"/>
          <w:szCs w:val="18"/>
          <w14:ligatures w14:val="none"/>
        </w:rPr>
        <w:t>Image source: Theresa Qualls</w:t>
      </w:r>
    </w:p>
    <w:p w14:paraId="58B8177E" w14:textId="77777777" w:rsidR="00607518" w:rsidRDefault="00607518" w:rsidP="00DF57C6">
      <w:pPr>
        <w:spacing w:before="240"/>
        <w:sectPr w:rsidR="00607518" w:rsidSect="003D57B2">
          <w:footerReference w:type="default" r:id="rId8"/>
          <w:pgSz w:w="12240" w:h="15840"/>
          <w:pgMar w:top="605" w:right="720" w:bottom="274" w:left="720" w:header="720" w:footer="720" w:gutter="0"/>
          <w:cols w:space="720"/>
          <w:docGrid w:linePitch="360"/>
        </w:sectPr>
      </w:pPr>
    </w:p>
    <w:p w14:paraId="4E19F3C5" w14:textId="3BE465AD" w:rsidR="007B44ED" w:rsidRDefault="00B03595" w:rsidP="007B44ED">
      <w:pPr>
        <w:pStyle w:val="Heading3"/>
        <w:numPr>
          <w:ilvl w:val="0"/>
          <w:numId w:val="37"/>
        </w:numPr>
        <w:ind w:right="720"/>
        <w:rPr>
          <w:rFonts w:ascii="Arial Black" w:eastAsia="Arial Black" w:hAnsi="Arial Black" w:cs="Arial Black"/>
          <w:b w:val="0"/>
          <w:noProof/>
          <w:w w:val="65"/>
          <w:sz w:val="36"/>
          <w:szCs w:val="36"/>
        </w:rPr>
        <w:sectPr w:rsidR="007B44ED" w:rsidSect="002C4587">
          <w:headerReference w:type="default" r:id="rId9"/>
          <w:footerReference w:type="default" r:id="rId10"/>
          <w:pgSz w:w="12240" w:h="15840"/>
          <w:pgMar w:top="662" w:right="720" w:bottom="274" w:left="720" w:header="720" w:footer="720" w:gutter="0"/>
          <w:cols w:space="720"/>
          <w:docGrid w:linePitch="360"/>
        </w:sectPr>
      </w:pPr>
      <w:r>
        <w:rPr>
          <w:noProof/>
        </w:rPr>
        <w:lastRenderedPageBreak/>
        <w:drawing>
          <wp:anchor distT="0" distB="0" distL="114300" distR="114300" simplePos="0" relativeHeight="251678720" behindDoc="0" locked="0" layoutInCell="1" allowOverlap="1" wp14:anchorId="3CF4031E" wp14:editId="62B4EE08">
            <wp:simplePos x="0" y="0"/>
            <wp:positionH relativeFrom="margin">
              <wp:align>right</wp:align>
            </wp:positionH>
            <wp:positionV relativeFrom="paragraph">
              <wp:posOffset>478790</wp:posOffset>
            </wp:positionV>
            <wp:extent cx="3392805" cy="5047615"/>
            <wp:effectExtent l="0" t="0" r="0" b="635"/>
            <wp:wrapTopAndBottom/>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3191" cy="5047744"/>
                    </a:xfrm>
                    <a:prstGeom prst="rect">
                      <a:avLst/>
                    </a:prstGeom>
                    <a:ln/>
                  </pic:spPr>
                </pic:pic>
              </a:graphicData>
            </a:graphic>
            <wp14:sizeRelH relativeFrom="page">
              <wp14:pctWidth>0</wp14:pctWidth>
            </wp14:sizeRelH>
            <wp14:sizeRelV relativeFrom="page">
              <wp14:pctHeight>0</wp14:pctHeight>
            </wp14:sizeRelV>
          </wp:anchor>
        </w:drawing>
      </w:r>
      <w:r w:rsidR="00176F36" w:rsidRPr="00176F36">
        <w:rPr>
          <w:rFonts w:ascii="Arial Black" w:eastAsia="Arial Black" w:hAnsi="Arial Black" w:cs="Arial Black"/>
          <w:b w:val="0"/>
          <w:noProof/>
          <w:w w:val="65"/>
          <w:sz w:val="36"/>
          <w:szCs w:val="36"/>
        </w:rPr>
        <w:t xml:space="preserve">Our </w:t>
      </w:r>
      <w:r w:rsidR="00DD0553">
        <w:rPr>
          <w:rFonts w:ascii="Arial Black" w:eastAsia="Arial Black" w:hAnsi="Arial Black" w:cs="Arial Black"/>
          <w:b w:val="0"/>
          <w:noProof/>
          <w:w w:val="65"/>
          <w:sz w:val="36"/>
          <w:szCs w:val="36"/>
        </w:rPr>
        <w:t>E</w:t>
      </w:r>
      <w:r w:rsidR="00176F36" w:rsidRPr="00176F36">
        <w:rPr>
          <w:rFonts w:ascii="Arial Black" w:eastAsia="Arial Black" w:hAnsi="Arial Black" w:cs="Arial Black"/>
          <w:b w:val="0"/>
          <w:noProof/>
          <w:w w:val="65"/>
          <w:sz w:val="36"/>
          <w:szCs w:val="36"/>
        </w:rPr>
        <w:t xml:space="preserve">ngineering </w:t>
      </w:r>
      <w:r w:rsidR="00DD0553">
        <w:rPr>
          <w:rFonts w:ascii="Arial Black" w:eastAsia="Arial Black" w:hAnsi="Arial Black" w:cs="Arial Black"/>
          <w:b w:val="0"/>
          <w:noProof/>
          <w:w w:val="65"/>
          <w:sz w:val="36"/>
          <w:szCs w:val="36"/>
        </w:rPr>
        <w:t>F</w:t>
      </w:r>
      <w:r w:rsidR="00176F36" w:rsidRPr="00176F36">
        <w:rPr>
          <w:rFonts w:ascii="Arial Black" w:eastAsia="Arial Black" w:hAnsi="Arial Black" w:cs="Arial Black"/>
          <w:b w:val="0"/>
          <w:noProof/>
          <w:w w:val="65"/>
          <w:sz w:val="36"/>
          <w:szCs w:val="36"/>
        </w:rPr>
        <w:t xml:space="preserve">ield </w:t>
      </w:r>
      <w:r w:rsidR="00DD0553">
        <w:rPr>
          <w:rFonts w:ascii="Arial Black" w:eastAsia="Arial Black" w:hAnsi="Arial Black" w:cs="Arial Black"/>
          <w:b w:val="0"/>
          <w:noProof/>
          <w:w w:val="65"/>
          <w:sz w:val="36"/>
          <w:szCs w:val="36"/>
        </w:rPr>
        <w:t>S</w:t>
      </w:r>
      <w:r w:rsidR="00176F36" w:rsidRPr="00176F36">
        <w:rPr>
          <w:rFonts w:ascii="Arial Black" w:eastAsia="Arial Black" w:hAnsi="Arial Black" w:cs="Arial Black"/>
          <w:b w:val="0"/>
          <w:noProof/>
          <w:w w:val="65"/>
          <w:sz w:val="36"/>
          <w:szCs w:val="36"/>
        </w:rPr>
        <w:t>ite – North Beac</w:t>
      </w:r>
      <w:r w:rsidR="007B44ED">
        <w:rPr>
          <w:rFonts w:ascii="Arial Black" w:eastAsia="Arial Black" w:hAnsi="Arial Black" w:cs="Arial Black"/>
          <w:b w:val="0"/>
          <w:noProof/>
          <w:w w:val="65"/>
          <w:sz w:val="36"/>
          <w:szCs w:val="36"/>
        </w:rPr>
        <w:t>h</w:t>
      </w:r>
    </w:p>
    <w:p w14:paraId="1EA9DC5E" w14:textId="7D028EE8" w:rsidR="00176F36" w:rsidRDefault="00176F36" w:rsidP="007B44ED">
      <w:pPr>
        <w:spacing w:line="256" w:lineRule="auto"/>
        <w:ind w:right="720"/>
        <w:rPr>
          <w:rFonts w:ascii="Calibri" w:eastAsia="Calibri" w:hAnsi="Calibri" w:cs="Calibri"/>
          <w:color w:val="000000"/>
          <w:kern w:val="0"/>
          <w:sz w:val="24"/>
          <w:szCs w:val="24"/>
          <w14:ligatures w14:val="none"/>
        </w:rPr>
      </w:pPr>
      <w:r>
        <w:t xml:space="preserve">Recently, coastal engineering has been used to work </w:t>
      </w:r>
      <w:r>
        <w:rPr>
          <w:rStyle w:val="Emphasis"/>
        </w:rPr>
        <w:t>with nature</w:t>
      </w:r>
      <w:r>
        <w:t xml:space="preserve"> through the implementation of </w:t>
      </w:r>
      <w:r>
        <w:rPr>
          <w:rStyle w:val="Emphasis"/>
        </w:rPr>
        <w:t>green infrastructure</w:t>
      </w:r>
      <w:r>
        <w:t xml:space="preserve"> along Racine’s coast to manage stormwater, improve water quality and mitigate erosion. Green infrastructure keeps Racine’s beaches safe, accessible and resilient. The techniques at North Beach include the development of innovative water quality monitoring processes, studies on improved beach grooming techniques, dune restoration as habitat and natural infrastructure, and the implementation of green infrastructure to absorb and treat stormwater runoff from upstream watersheds.</w:t>
      </w:r>
    </w:p>
    <w:p w14:paraId="43D5A2BD" w14:textId="2E1960F8" w:rsidR="00176F36" w:rsidRPr="00176F36" w:rsidRDefault="00176F36" w:rsidP="007B44ED">
      <w:pPr>
        <w:spacing w:line="256" w:lineRule="auto"/>
        <w:ind w:right="720"/>
      </w:pPr>
      <w:r w:rsidRPr="00176F36">
        <w:t>Three examples of green infrastructure practices implemented at North Beach include:</w:t>
      </w:r>
    </w:p>
    <w:p w14:paraId="75D1049F" w14:textId="77777777" w:rsidR="00176F36" w:rsidRPr="00176F36" w:rsidRDefault="00176F36" w:rsidP="007B44ED">
      <w:pPr>
        <w:numPr>
          <w:ilvl w:val="0"/>
          <w:numId w:val="57"/>
        </w:numPr>
        <w:spacing w:line="256" w:lineRule="auto"/>
      </w:pPr>
      <w:r w:rsidRPr="00176F36">
        <w:t>Native vegetation planted on bluff</w:t>
      </w:r>
    </w:p>
    <w:p w14:paraId="6EAB5167" w14:textId="77777777" w:rsidR="00176F36" w:rsidRPr="00176F36" w:rsidRDefault="00176F36" w:rsidP="007B44ED">
      <w:pPr>
        <w:numPr>
          <w:ilvl w:val="0"/>
          <w:numId w:val="57"/>
        </w:numPr>
        <w:spacing w:line="256" w:lineRule="auto"/>
      </w:pPr>
      <w:r w:rsidRPr="00176F36">
        <w:t>English Street infiltration basins</w:t>
      </w:r>
    </w:p>
    <w:p w14:paraId="7A9F811A" w14:textId="77777777" w:rsidR="00B03595" w:rsidRDefault="00176F36" w:rsidP="00B03595">
      <w:pPr>
        <w:numPr>
          <w:ilvl w:val="0"/>
          <w:numId w:val="57"/>
        </w:numPr>
        <w:spacing w:line="256" w:lineRule="auto"/>
      </w:pPr>
      <w:r w:rsidRPr="00176F36">
        <w:t>An engineered dune and swale wetland</w:t>
      </w:r>
    </w:p>
    <w:p w14:paraId="12DA9270" w14:textId="6D5CEBA0" w:rsidR="00B03595" w:rsidRPr="00B03595" w:rsidRDefault="00B03595" w:rsidP="00B03595">
      <w:pPr>
        <w:spacing w:line="256" w:lineRule="auto"/>
        <w:ind w:left="-270" w:right="630"/>
      </w:pPr>
      <w:r>
        <w:br w:type="column"/>
      </w:r>
      <w:r w:rsidRPr="00B03595">
        <w:rPr>
          <w:iCs/>
          <w:sz w:val="18"/>
          <w:szCs w:val="18"/>
        </w:rPr>
        <w:t xml:space="preserve">Map Data: Sources: Esri, HERE, Garmin, Intermap, increment P Corp., GEBCO, USGS, FAO, NPS, NRCAN, GeoBase, IGN, </w:t>
      </w:r>
      <w:proofErr w:type="spellStart"/>
      <w:r w:rsidRPr="00B03595">
        <w:rPr>
          <w:iCs/>
          <w:sz w:val="18"/>
          <w:szCs w:val="18"/>
        </w:rPr>
        <w:t>Kadaster</w:t>
      </w:r>
      <w:proofErr w:type="spellEnd"/>
      <w:r w:rsidRPr="00B03595">
        <w:rPr>
          <w:iCs/>
          <w:sz w:val="18"/>
          <w:szCs w:val="18"/>
        </w:rPr>
        <w:t xml:space="preserve"> NL, Ordnance Survey, Esri Japan, METI, Esri China (Hong Kong), (c) OpenStreetMap contributors, and the GIS User Community</w:t>
      </w:r>
    </w:p>
    <w:p w14:paraId="069DAF1F" w14:textId="5143EB15" w:rsidR="00176F36" w:rsidRPr="00176F36" w:rsidRDefault="00176F36" w:rsidP="00176F36">
      <w:pPr>
        <w:spacing w:line="256" w:lineRule="auto"/>
        <w:ind w:right="5760"/>
        <w:rPr>
          <w:rFonts w:ascii="Calibri" w:hAnsi="Calibri" w:cs="Calibri"/>
        </w:rPr>
      </w:pPr>
    </w:p>
    <w:p w14:paraId="49005131" w14:textId="77777777" w:rsidR="00B03595" w:rsidRDefault="00B03595" w:rsidP="00027A32">
      <w:pPr>
        <w:pStyle w:val="Heading3"/>
        <w:sectPr w:rsidR="00B03595" w:rsidSect="007B44ED">
          <w:type w:val="continuous"/>
          <w:pgSz w:w="12240" w:h="15840"/>
          <w:pgMar w:top="662" w:right="720" w:bottom="274" w:left="720" w:header="720" w:footer="720" w:gutter="0"/>
          <w:cols w:num="2" w:space="720"/>
          <w:docGrid w:linePitch="360"/>
        </w:sectPr>
      </w:pPr>
    </w:p>
    <w:p w14:paraId="43DF966F" w14:textId="77777777" w:rsidR="00766BCB" w:rsidRDefault="00766BCB" w:rsidP="00027A32">
      <w:pPr>
        <w:pStyle w:val="Heading3"/>
        <w:sectPr w:rsidR="00766BCB" w:rsidSect="00B03595">
          <w:type w:val="continuous"/>
          <w:pgSz w:w="12240" w:h="15840"/>
          <w:pgMar w:top="662" w:right="720" w:bottom="274" w:left="720" w:header="720" w:footer="720" w:gutter="0"/>
          <w:cols w:space="720"/>
          <w:docGrid w:linePitch="360"/>
        </w:sectPr>
      </w:pPr>
    </w:p>
    <w:p w14:paraId="72888481" w14:textId="77777777" w:rsidR="00766BCB" w:rsidRPr="00766BCB" w:rsidRDefault="00766BCB" w:rsidP="00766BCB">
      <w:pPr>
        <w:rPr>
          <w:rStyle w:val="Heading3Char"/>
        </w:rPr>
      </w:pPr>
      <w:r w:rsidRPr="00766BCB">
        <w:rPr>
          <w:b/>
          <w:bCs/>
        </w:rPr>
        <w:lastRenderedPageBreak/>
        <w:t>1</w:t>
      </w:r>
      <w:r w:rsidRPr="00766BCB">
        <w:rPr>
          <w:rStyle w:val="Heading3Char"/>
        </w:rPr>
        <w:t>) Native vegetation planted on bluff</w:t>
      </w:r>
    </w:p>
    <w:p w14:paraId="7A503AAD" w14:textId="77777777" w:rsidR="00766BCB" w:rsidRPr="00766BCB" w:rsidRDefault="00766BCB" w:rsidP="00766BCB">
      <w:r w:rsidRPr="00766BCB">
        <w:t>When the Lake Michigan Pathway was constructed in 2006, the bluff was planted with a variety of native vegetation species. The vegetation’s roots hold the soil in the bluff in place against erosion. The soil pore spaces created by the roots enhance water infiltration and reduce runoff to the beach.</w:t>
      </w:r>
    </w:p>
    <w:p w14:paraId="72E7FBC0" w14:textId="0AF1735A" w:rsidR="00766BCB" w:rsidRPr="00766BCB" w:rsidRDefault="00766BCB" w:rsidP="00766BCB">
      <w:r w:rsidRPr="00766BCB">
        <w:rPr>
          <w:noProof/>
        </w:rPr>
        <w:drawing>
          <wp:inline distT="0" distB="0" distL="0" distR="0" wp14:anchorId="39EE4003" wp14:editId="1A310A45">
            <wp:extent cx="6657975" cy="4438650"/>
            <wp:effectExtent l="0" t="0" r="9525" b="0"/>
            <wp:docPr id="1148155075" name="Picture 18" descr="Aerial photo of the vegetated bluff at North Beach, Racine, Wisconsin looking from Lake Michigan toward the shoreline. Houses along Augusta Street, which runs west to east, and the concrete Lake Michigan pathway, which runs north to south are visible. The vegetated bluff to the east (lakeside) of the pathway has trees, shrubs, grasses and other forbs. A jetty extends into Lake Michigan just south of August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Aerial photo of the vegetated bluff at North Beach, Racine, Wisconsin looking from Lake Michigan toward the shoreline. Houses along Augusta Street, which runs west to east, and the concrete Lake Michigan pathway, which runs north to south are visible. The vegetated bluff to the east (lakeside) of the pathway has trees, shrubs, grasses and other forbs. A jetty extends into Lake Michigan just south of Augusta Stre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4438650"/>
                    </a:xfrm>
                    <a:prstGeom prst="rect">
                      <a:avLst/>
                    </a:prstGeom>
                    <a:noFill/>
                    <a:ln>
                      <a:noFill/>
                    </a:ln>
                  </pic:spPr>
                </pic:pic>
              </a:graphicData>
            </a:graphic>
          </wp:inline>
        </w:drawing>
      </w:r>
    </w:p>
    <w:p w14:paraId="48B1ED29" w14:textId="4F0D8A02" w:rsidR="00766BCB" w:rsidRPr="00766BCB" w:rsidRDefault="00766BCB" w:rsidP="00766BCB">
      <w:pPr>
        <w:rPr>
          <w:iCs/>
          <w:sz w:val="18"/>
          <w:szCs w:val="18"/>
        </w:rPr>
      </w:pPr>
      <w:r w:rsidRPr="00766BCB">
        <w:rPr>
          <w:iCs/>
          <w:sz w:val="18"/>
          <w:szCs w:val="18"/>
        </w:rPr>
        <w:t>Image source: Capt. Dennis Carr, Wisconsin Wing, Civil Air Patrol</w:t>
      </w:r>
    </w:p>
    <w:p w14:paraId="7F257902" w14:textId="77777777" w:rsidR="00766BCB" w:rsidRDefault="00766BCB" w:rsidP="00766BCB">
      <w:pPr>
        <w:rPr>
          <w:rStyle w:val="Heading3Char"/>
        </w:rPr>
        <w:sectPr w:rsidR="00766BCB" w:rsidSect="00D1096E">
          <w:pgSz w:w="12240" w:h="15840"/>
          <w:pgMar w:top="662" w:right="720" w:bottom="274" w:left="720" w:header="720" w:footer="720" w:gutter="0"/>
          <w:cols w:space="0"/>
          <w:docGrid w:linePitch="360"/>
        </w:sectPr>
      </w:pPr>
    </w:p>
    <w:p w14:paraId="6CE413D6" w14:textId="77777777" w:rsidR="00766BCB" w:rsidRPr="00766BCB" w:rsidRDefault="00766BCB" w:rsidP="00766BCB">
      <w:pPr>
        <w:ind w:right="-450"/>
        <w:rPr>
          <w:rStyle w:val="Heading3Char"/>
        </w:rPr>
      </w:pPr>
      <w:r w:rsidRPr="00766BCB">
        <w:rPr>
          <w:rStyle w:val="Heading3Char"/>
        </w:rPr>
        <w:lastRenderedPageBreak/>
        <w:t>2)</w:t>
      </w:r>
      <w:r w:rsidRPr="00766BCB">
        <w:t xml:space="preserve"> </w:t>
      </w:r>
      <w:r w:rsidRPr="00766BCB">
        <w:rPr>
          <w:rStyle w:val="Heading3Char"/>
        </w:rPr>
        <w:t>English Street infiltration basin/constructed wetland</w:t>
      </w:r>
    </w:p>
    <w:p w14:paraId="04D9DFB3" w14:textId="77777777" w:rsidR="00766BCB" w:rsidRPr="00766BCB" w:rsidRDefault="00766BCB" w:rsidP="00766BCB">
      <w:r w:rsidRPr="00766BCB">
        <w:t>The English Street outfall used to discharge untreated stormwater directly to the beach. This untreated stormwater often was high in harmful bacteria (</w:t>
      </w:r>
      <w:r w:rsidRPr="00766BCB">
        <w:rPr>
          <w:i/>
          <w:iCs/>
        </w:rPr>
        <w:t>E. coli</w:t>
      </w:r>
      <w:r w:rsidRPr="00766BCB">
        <w:t xml:space="preserve">) and had a negative impact on water quality at the beach. In 2001, this outfall was reconstructed with the goal </w:t>
      </w:r>
      <w:proofErr w:type="gramStart"/>
      <w:r w:rsidRPr="00766BCB">
        <w:t>to remove</w:t>
      </w:r>
      <w:proofErr w:type="gramEnd"/>
      <w:r w:rsidRPr="00766BCB">
        <w:t xml:space="preserve"> pollutants from the runoff before it gets to the beach. </w:t>
      </w:r>
    </w:p>
    <w:p w14:paraId="35677952" w14:textId="77777777" w:rsidR="00766BCB" w:rsidRPr="00766BCB" w:rsidRDefault="00766BCB" w:rsidP="00766BCB">
      <w:r w:rsidRPr="00766BCB">
        <w:t>The system consists of:</w:t>
      </w:r>
    </w:p>
    <w:p w14:paraId="5DA60778" w14:textId="77777777" w:rsidR="00766BCB" w:rsidRPr="00766BCB" w:rsidRDefault="00766BCB" w:rsidP="00766BCB">
      <w:pPr>
        <w:numPr>
          <w:ilvl w:val="0"/>
          <w:numId w:val="60"/>
        </w:numPr>
      </w:pPr>
      <w:r w:rsidRPr="00766BCB">
        <w:t>An underground solid particle treatment system (</w:t>
      </w:r>
      <w:proofErr w:type="spellStart"/>
      <w:r w:rsidRPr="00766BCB">
        <w:t>Vorceptor</w:t>
      </w:r>
      <w:proofErr w:type="spellEnd"/>
      <w:r w:rsidRPr="00766BCB">
        <w:t>), which helps settle out large particles in the runoff.</w:t>
      </w:r>
    </w:p>
    <w:p w14:paraId="457967C7" w14:textId="77777777" w:rsidR="00766BCB" w:rsidRPr="00766BCB" w:rsidRDefault="00766BCB" w:rsidP="00766BCB">
      <w:pPr>
        <w:numPr>
          <w:ilvl w:val="0"/>
          <w:numId w:val="60"/>
        </w:numPr>
      </w:pPr>
      <w:r w:rsidRPr="00766BCB">
        <w:t>A series of constructed wetland cells which slowly pass water through, allowing further particle settling, filtration of the water by the vegetation, and infiltration of water to the groundwater.</w:t>
      </w:r>
    </w:p>
    <w:p w14:paraId="5D8F0752" w14:textId="77777777" w:rsidR="00766BCB" w:rsidRPr="00766BCB" w:rsidRDefault="00766BCB" w:rsidP="00766BCB">
      <w:r w:rsidRPr="00766BCB">
        <w:t>The water that flows through this system is then discharged into Lake Michigan at an outfall. This treatment system has been very successful in improving water quality at North Beach (among other efforts).</w:t>
      </w:r>
    </w:p>
    <w:p w14:paraId="5318C04F" w14:textId="77777777" w:rsidR="00766BCB" w:rsidRPr="00766BCB" w:rsidRDefault="00766BCB" w:rsidP="00766BCB">
      <w:r w:rsidRPr="00766BCB">
        <w:t>There is also an overflow outfall for large storm events which produce too much runoff for the English Street infiltration system to effectively treat.</w:t>
      </w:r>
    </w:p>
    <w:p w14:paraId="779689A3" w14:textId="77489C1C" w:rsidR="00766BCB" w:rsidRPr="00766BCB" w:rsidRDefault="00766BCB" w:rsidP="00DD0553">
      <w:pPr>
        <w:spacing w:after="0"/>
      </w:pPr>
      <w:r w:rsidRPr="00766BCB">
        <w:rPr>
          <w:noProof/>
        </w:rPr>
        <w:drawing>
          <wp:inline distT="0" distB="0" distL="0" distR="0" wp14:anchorId="041A7E3F" wp14:editId="02BB3C3E">
            <wp:extent cx="5000625" cy="5573322"/>
            <wp:effectExtent l="133350" t="114300" r="142875" b="161290"/>
            <wp:docPr id="1658607873" name="Picture 17" descr="Satellite image of North Beach, Racine, WI to the east of Michigan Blvd looking from the south to the north. &#10;&#10;Inflow from a storm sewer comes into the system just north of the intersection of English Street and Hoffert Drive where it first enters a solid particle treatment system. Water then flows, as represented by a sequence of arrows overlayed on the image, northward through a series of 9 infiltration basis/constructed wetlands.  At a position roughly equivalent to the south end of Lakeview Park, near an alley, the water stops flowing northward and flows eastward through an outfall to Lake Michigan.&#10;&#10;An overflow outfall used to discharge extra water from large storms, lies to the southeast of the solid particle treatment system. Water that enters the overflow outfall does not travel through the nine infiltration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Satellite image of North Beach, Racine, WI to the east of Michigan Blvd looking from the south to the north. &#10;&#10;Inflow from a storm sewer comes into the system just north of the intersection of English Street and Hoffert Drive where it first enters a solid particle treatment system. Water then flows, as represented by a sequence of arrows overlayed on the image, northward through a series of 9 infiltration basis/constructed wetlands.  At a position roughly equivalent to the south end of Lakeview Park, near an alley, the water stops flowing northward and flows eastward through an outfall to Lake Michigan.&#10;&#10;An overflow outfall used to discharge extra water from large storms, lies to the southeast of the solid particle treatment system. Water that enters the overflow outfall does not travel through the nine infiltration basins."/>
                    <pic:cNvPicPr/>
                  </pic:nvPicPr>
                  <pic:blipFill>
                    <a:blip r:embed="rId13"/>
                    <a:srcRect/>
                    <a:stretch>
                      <a:fillRect/>
                    </a:stretch>
                  </pic:blipFill>
                  <pic:spPr>
                    <a:xfrm>
                      <a:off x="0" y="0"/>
                      <a:ext cx="5005064" cy="5578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2B247B" w14:textId="77777777" w:rsidR="00766BCB" w:rsidRPr="00766BCB" w:rsidRDefault="00766BCB" w:rsidP="00DD0553">
      <w:pPr>
        <w:ind w:firstLine="90"/>
        <w:rPr>
          <w:iCs/>
          <w:sz w:val="18"/>
          <w:szCs w:val="18"/>
        </w:rPr>
      </w:pPr>
      <w:r w:rsidRPr="00766BCB">
        <w:rPr>
          <w:iCs/>
          <w:sz w:val="18"/>
          <w:szCs w:val="18"/>
        </w:rPr>
        <w:t>Map Data: Southeastern Wisconsin Regional Planning Commission</w:t>
      </w:r>
    </w:p>
    <w:p w14:paraId="20995A57" w14:textId="77777777" w:rsidR="00766BCB" w:rsidRDefault="00766BCB" w:rsidP="00766BCB">
      <w:pPr>
        <w:sectPr w:rsidR="00766BCB" w:rsidSect="00766BCB">
          <w:pgSz w:w="12240" w:h="15840"/>
          <w:pgMar w:top="662" w:right="720" w:bottom="274" w:left="720" w:header="720" w:footer="720" w:gutter="0"/>
          <w:cols w:num="2" w:space="0" w:equalWidth="0">
            <w:col w:w="3600" w:space="0"/>
            <w:col w:w="7200"/>
          </w:cols>
          <w:docGrid w:linePitch="360"/>
        </w:sectPr>
      </w:pPr>
    </w:p>
    <w:p w14:paraId="43F8CA33" w14:textId="672F9A68" w:rsidR="008D0E08" w:rsidRPr="00766BCB" w:rsidRDefault="008D0E08" w:rsidP="00B16749">
      <w:pPr>
        <w:spacing w:after="0"/>
        <w:jc w:val="center"/>
      </w:pPr>
      <w:r>
        <w:rPr>
          <w:noProof/>
        </w:rPr>
        <w:lastRenderedPageBreak/>
        <w:drawing>
          <wp:inline distT="0" distB="0" distL="0" distR="0" wp14:anchorId="34F18ECC" wp14:editId="19B3FB55">
            <wp:extent cx="6219825" cy="4610100"/>
            <wp:effectExtent l="0" t="0" r="9525" b="0"/>
            <wp:docPr id="2112515153" name="Picture 23" descr="Photograph of the English Street infiltration basins at North Beach, Racine, WI.&#10;&#10;In the left of the image is vegetation including trees. The lower right corner of the image contains the Vorceptor which removes solid wastes from the stormwater.&#10;&#10;The center of the image illustrates the 9 infiltration &amp; evaporation basins which are filled with water. An arrow from the end of the ninth basin points toward Lake Michigan showing the discharg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5153" name="Picture 23" descr="Photograph of the English Street infiltration basins at North Beach, Racine, WI.&#10;&#10;In the left of the image is vegetation including trees. The lower right corner of the image contains the Vorceptor which removes solid wastes from the stormwater.&#10;&#10;The center of the image illustrates the 9 infiltration &amp; evaporation basins which are filled with water. An arrow from the end of the ninth basin points toward Lake Michigan showing the discharge path."/>
                    <pic:cNvPicPr/>
                  </pic:nvPicPr>
                  <pic:blipFill rotWithShape="1">
                    <a:blip r:embed="rId14" cstate="print">
                      <a:extLst>
                        <a:ext uri="{28A0092B-C50C-407E-A947-70E740481C1C}">
                          <a14:useLocalDpi xmlns:a14="http://schemas.microsoft.com/office/drawing/2010/main" val="0"/>
                        </a:ext>
                      </a:extLst>
                    </a:blip>
                    <a:srcRect l="4584" t="6648" r="4722" b="6384"/>
                    <a:stretch>
                      <a:fillRect/>
                    </a:stretch>
                  </pic:blipFill>
                  <pic:spPr bwMode="auto">
                    <a:xfrm>
                      <a:off x="0" y="0"/>
                      <a:ext cx="6219825" cy="4610100"/>
                    </a:xfrm>
                    <a:prstGeom prst="rect">
                      <a:avLst/>
                    </a:prstGeom>
                    <a:ln>
                      <a:noFill/>
                    </a:ln>
                    <a:extLst>
                      <a:ext uri="{53640926-AAD7-44D8-BBD7-CCE9431645EC}">
                        <a14:shadowObscured xmlns:a14="http://schemas.microsoft.com/office/drawing/2010/main"/>
                      </a:ext>
                    </a:extLst>
                  </pic:spPr>
                </pic:pic>
              </a:graphicData>
            </a:graphic>
          </wp:inline>
        </w:drawing>
      </w:r>
    </w:p>
    <w:p w14:paraId="57315A9F" w14:textId="0B91CC76" w:rsidR="00766BCB" w:rsidRPr="00766BCB" w:rsidRDefault="00766BCB" w:rsidP="00B16749">
      <w:pPr>
        <w:ind w:firstLine="270"/>
        <w:rPr>
          <w:sz w:val="18"/>
          <w:szCs w:val="18"/>
        </w:rPr>
      </w:pPr>
      <w:r w:rsidRPr="00766BCB">
        <w:rPr>
          <w:sz w:val="18"/>
          <w:szCs w:val="18"/>
        </w:rPr>
        <w:t>Image</w:t>
      </w:r>
      <w:r w:rsidR="008D0E08" w:rsidRPr="00B16749">
        <w:rPr>
          <w:sz w:val="18"/>
          <w:szCs w:val="18"/>
        </w:rPr>
        <w:t xml:space="preserve"> source:</w:t>
      </w:r>
      <w:r w:rsidRPr="00766BCB">
        <w:rPr>
          <w:sz w:val="18"/>
          <w:szCs w:val="18"/>
        </w:rPr>
        <w:t xml:space="preserve"> Julie Kinzelman, </w:t>
      </w:r>
      <w:r w:rsidR="00DD0553">
        <w:rPr>
          <w:sz w:val="18"/>
          <w:szCs w:val="18"/>
        </w:rPr>
        <w:t>C</w:t>
      </w:r>
      <w:r w:rsidRPr="00766BCB">
        <w:rPr>
          <w:sz w:val="18"/>
          <w:szCs w:val="18"/>
        </w:rPr>
        <w:t>ity of Racine</w:t>
      </w:r>
    </w:p>
    <w:p w14:paraId="5E81D0C9" w14:textId="68098D65" w:rsidR="00B16749" w:rsidRPr="00766BCB" w:rsidRDefault="002C328C" w:rsidP="00B16749">
      <w:bookmarkStart w:id="2" w:name="_heading=h.gjdgxs"/>
      <w:bookmarkEnd w:id="2"/>
      <w:r w:rsidRPr="00766BCB">
        <w:rPr>
          <w:noProof/>
        </w:rPr>
        <w:drawing>
          <wp:anchor distT="0" distB="0" distL="114300" distR="114300" simplePos="0" relativeHeight="251680768" behindDoc="0" locked="0" layoutInCell="1" allowOverlap="1" wp14:anchorId="31C5D355" wp14:editId="47E0E4BD">
            <wp:simplePos x="0" y="0"/>
            <wp:positionH relativeFrom="column">
              <wp:posOffset>1447800</wp:posOffset>
            </wp:positionH>
            <wp:positionV relativeFrom="paragraph">
              <wp:posOffset>210185</wp:posOffset>
            </wp:positionV>
            <wp:extent cx="3429000" cy="2289175"/>
            <wp:effectExtent l="0" t="0" r="0" b="0"/>
            <wp:wrapTopAndBottom/>
            <wp:docPr id="221859342" name="Picture 16" descr="Aerial image of North Beach, Racine, WI looking from Lake Michigan westward toward the beach and English Street infiltration basin which extends from English Street north to the south end of Lakeview Park. &#10;&#10;In the image, the basins are difficult to detect. They appear as blue/gray rectangles situated between two rows of vegetation that runs parallel to Michigan Blvd and the shorelin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erial image of North Beach, Racine, WI looking from Lake Michigan westward toward the beach and English Street infiltration basin which extends from English Street north to the south end of Lakeview Park. &#10;&#10;In the image, the basins are difficult to detect. They appear as blue/gray rectangles situated between two rows of vegetation that runs parallel to Michigan Blvd and the shoreline.&#10;&#10;&#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49" w:rsidRPr="00766BCB">
        <w:t>The English Street infiltration basin/constructed wetland can be seen from the air:</w:t>
      </w:r>
    </w:p>
    <w:p w14:paraId="35339FB6" w14:textId="51824185" w:rsidR="00B16749" w:rsidRDefault="00B16749" w:rsidP="002C328C">
      <w:pPr>
        <w:ind w:firstLine="1890"/>
      </w:pPr>
      <w:r w:rsidRPr="00766BCB">
        <w:rPr>
          <w:sz w:val="18"/>
          <w:szCs w:val="18"/>
        </w:rPr>
        <w:t>Image</w:t>
      </w:r>
      <w:r w:rsidRPr="00B16749">
        <w:rPr>
          <w:sz w:val="18"/>
          <w:szCs w:val="18"/>
        </w:rPr>
        <w:t xml:space="preserve"> source</w:t>
      </w:r>
      <w:r w:rsidRPr="00766BCB">
        <w:rPr>
          <w:sz w:val="18"/>
          <w:szCs w:val="18"/>
        </w:rPr>
        <w:t>: Capt. Dennis Carr, Wisconsin Wing, Civil Air Patrol</w:t>
      </w:r>
    </w:p>
    <w:p w14:paraId="1428AD39" w14:textId="77777777" w:rsidR="00B16749" w:rsidRPr="00B16749" w:rsidRDefault="00B16749" w:rsidP="00B16749">
      <w:pPr>
        <w:sectPr w:rsidR="00B16749" w:rsidRPr="00B16749" w:rsidSect="00D1096E">
          <w:pgSz w:w="12240" w:h="15840"/>
          <w:pgMar w:top="662" w:right="720" w:bottom="274" w:left="720" w:header="720" w:footer="720" w:gutter="0"/>
          <w:cols w:space="0"/>
          <w:docGrid w:linePitch="360"/>
        </w:sectPr>
      </w:pPr>
    </w:p>
    <w:p w14:paraId="1B6E70D6" w14:textId="77777777" w:rsidR="00766BCB" w:rsidRPr="00766BCB" w:rsidRDefault="00766BCB" w:rsidP="00766BCB">
      <w:pPr>
        <w:pStyle w:val="Heading3"/>
      </w:pPr>
      <w:r w:rsidRPr="00766BCB">
        <w:lastRenderedPageBreak/>
        <w:t>3) Engineered dune and swale wetland</w:t>
      </w:r>
      <w:bookmarkStart w:id="3" w:name="_heading=h.yymz4xpilcku"/>
      <w:bookmarkEnd w:id="3"/>
    </w:p>
    <w:p w14:paraId="76EB8ADF" w14:textId="77777777" w:rsidR="00766BCB" w:rsidRPr="00766BCB" w:rsidRDefault="00766BCB" w:rsidP="00766BCB">
      <w:r w:rsidRPr="00766BCB">
        <w:t>An engineered wetland was installed from 2007 to 2009 to capture and infiltrate runoff from the main North Beach parking lot and other nearby impervious surfaces, such as boardwalks. This engineered wetland consists of dunes with wetlands between them, known as swales. Capturing and infiltrating runoff in this wetland reduces the amount of runoff that reaches the beach.</w:t>
      </w:r>
    </w:p>
    <w:p w14:paraId="22A071AD" w14:textId="77777777" w:rsidR="00766BCB" w:rsidRPr="00766BCB" w:rsidRDefault="00766BCB" w:rsidP="00E738E7">
      <w:pPr>
        <w:ind w:right="720"/>
      </w:pPr>
      <w:r w:rsidRPr="00766BCB">
        <w:t>The engineered dune and swale wetland system can be seen capturing runoff from the main North Beach parking lot.</w:t>
      </w:r>
    </w:p>
    <w:p w14:paraId="0035C980" w14:textId="6FD8C2B5" w:rsidR="00766BCB" w:rsidRPr="00766BCB" w:rsidRDefault="00766BCB" w:rsidP="00766BCB">
      <w:pPr>
        <w:rPr>
          <w:iCs/>
          <w:sz w:val="18"/>
          <w:szCs w:val="18"/>
        </w:rPr>
      </w:pPr>
      <w:r w:rsidRPr="00766BCB">
        <w:rPr>
          <w:noProof/>
        </w:rPr>
        <w:drawing>
          <wp:inline distT="0" distB="0" distL="0" distR="0" wp14:anchorId="49FDA49A" wp14:editId="69EDE139">
            <wp:extent cx="6296091" cy="4724400"/>
            <wp:effectExtent l="0" t="0" r="9525" b="0"/>
            <wp:docPr id="208804707" name="Picture 20" descr="Photograph of engineered dune and swale wetland alongside the south parking lot and boardwalk at North Beach, Racine, WI.&#10;&#10;In the background of the image are houses along Michigan Blvd, then the grassy lawn area between the boulevard and the parking lot. The center of the image illustrates the boardwalk, extending parallel to the parking lot and running from left to right of the image. &#10;&#10;The image foreground consists of dunes covered with beach grass, and swales with standing water in them.&#10;&#10;A &quot;flow pathway&quot; made of cobblestones which facilitates the movement of runoff, can be seen extending from the parking lot, under the boardwalk and to the s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Photograph of engineered dune and swale wetland alongside the south parking lot and boardwalk at North Beach, Racine, WI.&#10;&#10;In the background of the image are houses along Michigan Blvd, then the grassy lawn area between the boulevard and the parking lot. The center of the image illustrates the boardwalk, extending parallel to the parking lot and running from left to right of the image. &#10;&#10;The image foreground consists of dunes covered with beach grass, and swales with standing water in them.&#10;&#10;A &quot;flow pathway&quot; made of cobblestones which facilitates the movement of runoff, can be seen extending from the parking lot, under the boardwalk and to the sw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333" cy="4727583"/>
                    </a:xfrm>
                    <a:prstGeom prst="rect">
                      <a:avLst/>
                    </a:prstGeom>
                    <a:noFill/>
                    <a:ln>
                      <a:noFill/>
                    </a:ln>
                  </pic:spPr>
                </pic:pic>
              </a:graphicData>
            </a:graphic>
          </wp:inline>
        </w:drawing>
      </w:r>
      <w:r w:rsidR="00E738E7">
        <w:rPr>
          <w:iCs/>
          <w:sz w:val="18"/>
          <w:szCs w:val="18"/>
        </w:rPr>
        <w:br/>
      </w:r>
      <w:r w:rsidRPr="00766BCB">
        <w:rPr>
          <w:iCs/>
          <w:sz w:val="18"/>
          <w:szCs w:val="18"/>
        </w:rPr>
        <w:t>Image source: City of Racine</w:t>
      </w:r>
    </w:p>
    <w:p w14:paraId="69B29981" w14:textId="77777777" w:rsidR="00E738E7" w:rsidRDefault="00E738E7" w:rsidP="00766BCB">
      <w:pPr>
        <w:sectPr w:rsidR="00E738E7" w:rsidSect="00D1096E">
          <w:pgSz w:w="12240" w:h="15840"/>
          <w:pgMar w:top="662" w:right="720" w:bottom="274" w:left="720" w:header="720" w:footer="720" w:gutter="0"/>
          <w:cols w:space="0"/>
          <w:docGrid w:linePitch="360"/>
        </w:sectPr>
      </w:pPr>
    </w:p>
    <w:p w14:paraId="3FD136D5" w14:textId="77777777" w:rsidR="00766BCB" w:rsidRPr="00766BCB" w:rsidRDefault="00766BCB" w:rsidP="00E738E7">
      <w:pPr>
        <w:ind w:right="630"/>
      </w:pPr>
      <w:r w:rsidRPr="00766BCB">
        <w:lastRenderedPageBreak/>
        <w:t>A flow pathway from the main North Beach parking lot to the engineered dune and swale wetland can be seen in this aerial photograph.</w:t>
      </w:r>
    </w:p>
    <w:p w14:paraId="58315368" w14:textId="73C4139D" w:rsidR="00766BCB" w:rsidRPr="00766BCB" w:rsidRDefault="00766BCB" w:rsidP="00DD0553">
      <w:pPr>
        <w:spacing w:after="0"/>
      </w:pPr>
      <w:r w:rsidRPr="00766BCB">
        <w:rPr>
          <w:noProof/>
        </w:rPr>
        <w:drawing>
          <wp:inline distT="0" distB="0" distL="0" distR="0" wp14:anchorId="46BC45DE" wp14:editId="00505149">
            <wp:extent cx="6305550" cy="5674995"/>
            <wp:effectExtent l="0" t="0" r="0" b="1905"/>
            <wp:docPr id="112837706" name="Picture 22" descr="Satellite image of the engineered dune and swale area of North Beach, Racine Wisconsin.&#10;&#10;The area is located east of the parking lot at the corner of Hoffert Dr. and Barker St and north of the dune complex that surrounds Kids Cove playground.&#10;&#10;The flow path of runoff water from the parking lot to the swales is marked by a curved arrow.  &#10;&#10;The flow path is: 1) parking lot, 2) across a vegetated area, 3) under the boardwalk, and finally 4) to the swa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atellite image of the engineered dune and swale area of North Beach, Racine Wisconsin.&#10;&#10;The area is located east of the parking lot at the corner of Hoffert Dr. and Barker St and north of the dune complex that surrounds Kids Cove playground.&#10;&#10;The flow path of runoff water from the parking lot to the swales is marked by a curved arrow.  &#10;&#10;The flow path is: 1) parking lot, 2) across a vegetated area, 3) under the boardwalk, and finally 4) to the swales.&#10;&#10;"/>
                    <pic:cNvPicPr>
                      <a:picLocks noChangeAspect="1" noChangeArrowheads="1"/>
                    </pic:cNvPicPr>
                  </pic:nvPicPr>
                  <pic:blipFill>
                    <a:blip r:embed="rId17">
                      <a:extLst>
                        <a:ext uri="{28A0092B-C50C-407E-A947-70E740481C1C}">
                          <a14:useLocalDpi xmlns:a14="http://schemas.microsoft.com/office/drawing/2010/main" val="0"/>
                        </a:ext>
                      </a:extLst>
                    </a:blip>
                    <a:srcRect b="26624"/>
                    <a:stretch>
                      <a:fillRect/>
                    </a:stretch>
                  </pic:blipFill>
                  <pic:spPr bwMode="auto">
                    <a:xfrm>
                      <a:off x="0" y="0"/>
                      <a:ext cx="6315296" cy="5683766"/>
                    </a:xfrm>
                    <a:prstGeom prst="rect">
                      <a:avLst/>
                    </a:prstGeom>
                    <a:noFill/>
                    <a:ln>
                      <a:noFill/>
                    </a:ln>
                  </pic:spPr>
                </pic:pic>
              </a:graphicData>
            </a:graphic>
          </wp:inline>
        </w:drawing>
      </w:r>
      <w:r w:rsidRPr="00766BCB">
        <w:t> </w:t>
      </w:r>
    </w:p>
    <w:p w14:paraId="6CFB5DA5" w14:textId="0666D76B" w:rsidR="00D1096E" w:rsidRPr="00E738E7" w:rsidRDefault="00766BCB" w:rsidP="00E738E7">
      <w:pPr>
        <w:spacing w:after="0" w:line="240" w:lineRule="auto"/>
        <w:rPr>
          <w:iCs/>
          <w:sz w:val="18"/>
          <w:szCs w:val="18"/>
        </w:rPr>
      </w:pPr>
      <w:r w:rsidRPr="00766BCB">
        <w:rPr>
          <w:iCs/>
          <w:sz w:val="18"/>
          <w:szCs w:val="18"/>
        </w:rPr>
        <w:t xml:space="preserve">Map Data: Sources: Esri, HERE, Garmin, Intermap, increment P Corp., GEBCO, USGS, FAO, NPS, NRCAN, GeoBase, IGN, </w:t>
      </w:r>
      <w:proofErr w:type="spellStart"/>
      <w:r w:rsidRPr="00766BCB">
        <w:rPr>
          <w:iCs/>
          <w:sz w:val="18"/>
          <w:szCs w:val="18"/>
        </w:rPr>
        <w:t>Kadaster</w:t>
      </w:r>
      <w:proofErr w:type="spellEnd"/>
      <w:r w:rsidRPr="00766BCB">
        <w:rPr>
          <w:iCs/>
          <w:sz w:val="18"/>
          <w:szCs w:val="18"/>
        </w:rPr>
        <w:t xml:space="preserve"> NL, Ordnance Survey, Esri Japan, METI, Esri China (Hong Kong), (c) OpenStreetMap contributors, and the GIS User Community</w:t>
      </w:r>
    </w:p>
    <w:sectPr w:rsidR="00D1096E" w:rsidRPr="00E738E7" w:rsidSect="00D1096E">
      <w:pgSz w:w="12240" w:h="15840"/>
      <w:pgMar w:top="662" w:right="720" w:bottom="274"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24D80" w14:textId="77777777" w:rsidR="003F764A" w:rsidRDefault="003F764A" w:rsidP="00E42421">
      <w:r>
        <w:separator/>
      </w:r>
    </w:p>
  </w:endnote>
  <w:endnote w:type="continuationSeparator" w:id="0">
    <w:p w14:paraId="089EBF02" w14:textId="77777777" w:rsidR="003F764A" w:rsidRDefault="003F764A" w:rsidP="00E4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SemiBold">
    <w:altName w:val="Calibri"/>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C87A" w14:textId="2198CC9D" w:rsidR="00AC0548" w:rsidRDefault="00BE63D3" w:rsidP="00BE63D3">
    <w:pPr>
      <w:pStyle w:val="Footer"/>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90C9" w14:textId="7EBD53A7" w:rsidR="00837646" w:rsidRDefault="00E66936" w:rsidP="00ED0818">
    <w:pPr>
      <w:pStyle w:val="Footer"/>
      <w:tabs>
        <w:tab w:val="clear" w:pos="4680"/>
        <w:tab w:val="clear" w:pos="9360"/>
        <w:tab w:val="center" w:pos="5580"/>
        <w:tab w:val="right" w:pos="10710"/>
      </w:tabs>
      <w:rPr>
        <w:spacing w:val="3"/>
        <w:u w:val="single"/>
      </w:rPr>
    </w:pPr>
    <w:r>
      <w:rPr>
        <w:noProof/>
      </w:rPr>
      <mc:AlternateContent>
        <mc:Choice Requires="wps">
          <w:drawing>
            <wp:anchor distT="0" distB="0" distL="0" distR="0" simplePos="0" relativeHeight="251659264" behindDoc="1" locked="0" layoutInCell="1" allowOverlap="1" wp14:anchorId="0A4510C3" wp14:editId="387041E0">
              <wp:simplePos x="0" y="0"/>
              <wp:positionH relativeFrom="margin">
                <wp:align>right</wp:align>
              </wp:positionH>
              <wp:positionV relativeFrom="paragraph">
                <wp:posOffset>-22225</wp:posOffset>
              </wp:positionV>
              <wp:extent cx="6838950" cy="69850"/>
              <wp:effectExtent l="0" t="0" r="19050" b="254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698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8D5" id="Graphic 37" o:spid="_x0000_s1026" alt="&quot;&quot;" style="position:absolute;margin-left:487.3pt;margin-top:-1.75pt;width:538.5pt;height: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AyVw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FHaIF2DWcczHA4RyzWuOX68dx+qnpUqDq6cM4LUXY4lG1x6P6+YSHA5Ry&#10;LmKbijiVBRRxKAso4v1SxL6a5u/N2c2HxRl+3AgRBGSy35TWhiBSiY7dU/OlS+2mbxehfNTukui3&#10;Fu3pZUttrIL+vFyWuTTGJvi/T0G9g96ZmuLV43n8v7ST0gcveTGlVXBBqe3LbDEg/r8EDi5ekjUh&#10;hHg1W6WCu0QGTl5fb+yFuqRMR9bCpAoAMzpnraPmAtZBChZho5TjEjbWY9nobE2Unk3Yao21owlb&#10;bwWbsBMRa0fn7IyRXMIuWCzd9T7slTdcwkkX3D7so0PB0T0N7jpYO5pw8BFlR0eO0mDtaMLRBNQd&#10;3Puu3yRiFFi664Sl0Ao1R0aVwjksHJ2vlEKi6GgUUhqNsqMpSxkMao8RW8mIFWTkraxG+dFIVLRY&#10;QoK01h61R4fVXmIBGRkb4VB8DBrGeKwigzT0OtQgI3YaSLgqlPDzKEMaCfDAIhKknZGoQUZYPw/m&#10;3LHPS4EiZNDwVmEVGaR9NChFRuygYNrBzjs4jVqkkURhUYoE6WgcypARNkgsIN2nYdIKQ+YyJ6Jp&#10;KGE9VpEmrQTcH9nDoJJaYxUZeUsHl8mcyynIBIt4nbRSVqIMSdLLpIvbN5QGenzS2kHWS2wGaSM0&#10;SpFRRaMDVpFB2niFWqSRAD4sIkHaWocyZISNyzqANQtVDoYWPmmQFsqQQdqLgFJkkPYGqs7uIR7+&#10;2H06yIhFJEgHJ1GGNGlY+WEBGX0jaoEqZNCIXqIMadIQWaMU6djLMoVLWougUIskEi2VwSJeJ62l&#10;g8UXczE4dwwsIE1aK21QhQwayjusIoO0lgGlyIitgRy7T2u4L6EWadJGRZQiQdp4gTKkw1q48fIz&#10;tjqiChk0bJBYRQZppzRKkRHbWY9VZPQQsAtQizQSD4W5ICFIe29RhnTYtKZnqzCY7McwaISQLRkG&#10;6aiyL8OIHd0NzoyOMVszJJJ5ZMYiXidtYIhDGdJhYSGHBaT7hpEmGzM0DSNjtmZo0gYmNihFRmxo&#10;y9cirFWzRUMj0SZbNARpDZ4m9z4NhssN/gz06GzQMGiYmC0aBmlYMKMUGbGTFcbVIszaslVDk3Ym&#10;WzUEaReyT0OH9eoGn8Z4m40aBg0QC8qQQTqA6cheuZjgb/BrwHXMfg2NJNps1xCkIywSuX3aCpjS&#10;s0dEK1x2amjSVops1dCk5+UWSpETO9zg11gls19DkrbKZrvmOmmrADWbdLKNuSq0Gjxb9soF7jTZ&#10;qmGQNjbbNQzSJtzg11iYX+HslCYNCz+UIkHaiWzV0GGdvsGpsQ5mQHzSXmarhkHa22zXMEj7eINf&#10;Y2HhgrNTGgksVXFySpCOIls1dNhobnBqbPTZqaFpOCGzVUOThkEr2zWc2PNAztWikzr7NSQSB9MU&#10;vKFeJ+3A52KvEWFWeoNT41TITg2DhlbZqmGQ1i7bNYzY0Ov+fXYKO8nzBm/aUs6bvvDhy23l9jTv&#10;/4I7GVXa8x279rB9f2jbtNE9PNy/bYfiqYL9ZJv+Lhuef2nWD+P0rhr3S7t0Ku+LXvbIl23xeYP8&#10;vtt+/TQUZ3iSYFOOfzxWQ1MW7c8n2KqHHjPhwYAH93gwTO3bLj2ckHak4Te/PP9WDX0x//ymnGBX&#10;/WOHDwJUa9wvnyHktvM3T92Pj1O3O8yb6Wn/fsno8gaeHki8Lk86zI8nvHyfWn17HuPuTwAAAP//&#10;AwBQSwMEFAAGAAgAAAAhADr67pjdAAAABgEAAA8AAABkcnMvZG93bnJldi54bWxMj81OwzAQhO9I&#10;vIO1lbi1TkFJUMimQkgcQEKItBy4ufGSRMTrKHZ+6NPjnuhxZ0Yz3+a7xXRiosG1lhG2mwgEcWV1&#10;yzXCYf+8vgfhvGKtOsuE8EsOdsX1Va4ybWf+oKn0tQgl7DKF0HjfZ1K6qiGj3Mb2xMH7toNRPpxD&#10;LfWg5lBuOnkbRYk0quWw0KienhqqfsrRILg2UeXp0+g4eXn7mk/j9P46T4g3q+XxAYSnxf+H4Ywf&#10;0KEITEc7snaiQwiPeIT1XQzi7EZpGpQjQhqDLHJ5iV/8AQAA//8DAFBLAQItABQABgAIAAAAIQC2&#10;gziS/gAAAOEBAAATAAAAAAAAAAAAAAAAAAAAAABbQ29udGVudF9UeXBlc10ueG1sUEsBAi0AFAAG&#10;AAgAAAAhADj9If/WAAAAlAEAAAsAAAAAAAAAAAAAAAAALwEAAF9yZWxzLy5yZWxzUEsBAi0AFAAG&#10;AAgAAAAhALEzcDJXBgAA1yEAAA4AAAAAAAAAAAAAAAAALgIAAGRycy9lMm9Eb2MueG1sUEsBAi0A&#10;FAAGAAgAAAAhADr67pjdAAAABgEAAA8AAAAAAAAAAAAAAAAAsQgAAGRycy9kb3ducmV2LnhtbFBL&#10;BQYAAAAABAAEAPMAAAC7CQ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sidR="0049243A">
      <w:rPr>
        <w:noProof/>
      </w:rPr>
      <w:t>COASTAL ENGINEERING</w:t>
    </w:r>
    <w:r w:rsidR="0049243A">
      <w:rPr>
        <w:noProof/>
      </w:rPr>
      <w:tab/>
    </w:r>
    <w:r w:rsidR="00474B5B" w:rsidRPr="008C3B4B">
      <w:rPr>
        <w:spacing w:val="3"/>
      </w:rPr>
      <w:fldChar w:fldCharType="begin"/>
    </w:r>
    <w:r w:rsidR="00474B5B" w:rsidRPr="008C3B4B">
      <w:rPr>
        <w:spacing w:val="3"/>
      </w:rPr>
      <w:instrText xml:space="preserve"> PAGE   \* MERGEFORMAT </w:instrText>
    </w:r>
    <w:r w:rsidR="00474B5B" w:rsidRPr="008C3B4B">
      <w:rPr>
        <w:spacing w:val="3"/>
      </w:rPr>
      <w:fldChar w:fldCharType="separate"/>
    </w:r>
    <w:r w:rsidR="00474B5B">
      <w:rPr>
        <w:spacing w:val="3"/>
      </w:rPr>
      <w:t>2</w:t>
    </w:r>
    <w:r w:rsidR="00474B5B" w:rsidRPr="008C3B4B">
      <w:rPr>
        <w:noProof/>
        <w:spacing w:val="3"/>
      </w:rPr>
      <w:fldChar w:fldCharType="end"/>
    </w:r>
    <w:r w:rsidR="00ED0818">
      <w:tab/>
    </w:r>
    <w:hyperlink r:id="rId1" w:history="1">
      <w:r w:rsidR="00ED0818" w:rsidRPr="00E303DD">
        <w:rPr>
          <w:rStyle w:val="Hyperlink"/>
          <w:color w:val="000000" w:themeColor="text1"/>
        </w:rPr>
        <w:t>go.wisc.edu/</w:t>
      </w:r>
      <w:proofErr w:type="gramStart"/>
      <w:r w:rsidR="00ED0818" w:rsidRPr="00E303DD">
        <w:rPr>
          <w:rStyle w:val="Hyperlink"/>
          <w:color w:val="000000" w:themeColor="text1"/>
        </w:rPr>
        <w:t>coastal-engineering</w:t>
      </w:r>
      <w:proofErr w:type="gramEnd"/>
    </w:hyperlink>
  </w:p>
  <w:p w14:paraId="08BC331C" w14:textId="009A3A92" w:rsidR="0049243A" w:rsidRDefault="0049243A" w:rsidP="00837646">
    <w:pPr>
      <w:pStyle w:val="Footer"/>
      <w:tabs>
        <w:tab w:val="clear" w:pos="4680"/>
        <w:tab w:val="center" w:pos="675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sidR="0017246E">
      <w:rPr>
        <w:sz w:val="14"/>
      </w:rPr>
      <w:t>Fall</w:t>
    </w:r>
    <w:r>
      <w:rPr>
        <w:sz w:val="14"/>
      </w:rPr>
      <w:t xml:space="preserve"> 2025</w:t>
    </w:r>
  </w:p>
  <w:p w14:paraId="35A172A4" w14:textId="77777777" w:rsidR="00F3455F" w:rsidRDefault="00F3455F" w:rsidP="00E42421">
    <w:pPr>
      <w:pStyle w:val="Footer"/>
    </w:pPr>
  </w:p>
  <w:p w14:paraId="56C80068" w14:textId="77777777" w:rsidR="00F3455F" w:rsidRPr="008C71F2" w:rsidRDefault="00F3455F" w:rsidP="00E4242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6FED4" w14:textId="77777777" w:rsidR="003F764A" w:rsidRDefault="003F764A" w:rsidP="00E42421">
      <w:r>
        <w:separator/>
      </w:r>
    </w:p>
  </w:footnote>
  <w:footnote w:type="continuationSeparator" w:id="0">
    <w:p w14:paraId="26217633" w14:textId="77777777" w:rsidR="003F764A" w:rsidRDefault="003F764A" w:rsidP="00E4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5420" w14:textId="5C19FB13" w:rsidR="00D87048" w:rsidRPr="003A61B0" w:rsidRDefault="00D87048" w:rsidP="00E42421">
    <w:r w:rsidRPr="003A61B0">
      <w:t>LESSON</w:t>
    </w:r>
    <w:r w:rsidRPr="003A61B0">
      <w:rPr>
        <w:spacing w:val="1"/>
      </w:rPr>
      <w:t xml:space="preserve"> </w:t>
    </w:r>
    <w:r w:rsidR="0006331D">
      <w:t>4</w:t>
    </w:r>
    <w:r w:rsidRPr="003A61B0">
      <w:t xml:space="preserve"> </w:t>
    </w:r>
    <w:r w:rsidR="0006331D">
      <w:t>STORMWATER MANAGEMENT</w:t>
    </w:r>
    <w:r w:rsidR="00653927">
      <w:t xml:space="preserve"> — BACKGROUND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1"/>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90EC2"/>
    <w:multiLevelType w:val="hybridMultilevel"/>
    <w:tmpl w:val="D210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21FFF"/>
    <w:multiLevelType w:val="hybridMultilevel"/>
    <w:tmpl w:val="454A7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4C523DA"/>
    <w:multiLevelType w:val="hybridMultilevel"/>
    <w:tmpl w:val="FF3AD8EC"/>
    <w:lvl w:ilvl="0" w:tplc="0409000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D74927"/>
    <w:multiLevelType w:val="hybridMultilevel"/>
    <w:tmpl w:val="5C00C5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9C60F89"/>
    <w:multiLevelType w:val="hybridMultilevel"/>
    <w:tmpl w:val="6CF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D5C1D"/>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1C70FC"/>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65616A"/>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B07C4A"/>
    <w:multiLevelType w:val="hybridMultilevel"/>
    <w:tmpl w:val="D87C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611FFD"/>
    <w:multiLevelType w:val="hybridMultilevel"/>
    <w:tmpl w:val="CCB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65881"/>
    <w:multiLevelType w:val="hybridMultilevel"/>
    <w:tmpl w:val="3794A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A136E15"/>
    <w:multiLevelType w:val="hybridMultilevel"/>
    <w:tmpl w:val="B70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15E38"/>
    <w:multiLevelType w:val="multilevel"/>
    <w:tmpl w:val="5B8093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5E1E9B"/>
    <w:multiLevelType w:val="hybridMultilevel"/>
    <w:tmpl w:val="4F3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4B3D"/>
    <w:multiLevelType w:val="multilevel"/>
    <w:tmpl w:val="491E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85330A"/>
    <w:multiLevelType w:val="hybridMultilevel"/>
    <w:tmpl w:val="EFDEDF72"/>
    <w:lvl w:ilvl="0" w:tplc="D5BC3EE8">
      <w:start w:val="1"/>
      <w:numFmt w:val="bullet"/>
      <w:lvlText w:val=""/>
      <w:lvlJc w:val="left"/>
      <w:pPr>
        <w:ind w:left="720" w:hanging="360"/>
      </w:pPr>
      <w:rPr>
        <w:rFonts w:ascii="Symbol" w:hAnsi="Symbol" w:hint="default"/>
      </w:rPr>
    </w:lvl>
    <w:lvl w:ilvl="1" w:tplc="97FE86CA">
      <w:start w:val="1"/>
      <w:numFmt w:val="bullet"/>
      <w:lvlText w:val="o"/>
      <w:lvlJc w:val="left"/>
      <w:pPr>
        <w:ind w:left="1440" w:hanging="360"/>
      </w:pPr>
      <w:rPr>
        <w:rFonts w:ascii="Courier New" w:hAnsi="Courier New" w:cs="Times New Roman" w:hint="default"/>
      </w:rPr>
    </w:lvl>
    <w:lvl w:ilvl="2" w:tplc="92DC6F6C">
      <w:start w:val="1"/>
      <w:numFmt w:val="bullet"/>
      <w:lvlText w:val=""/>
      <w:lvlJc w:val="left"/>
      <w:pPr>
        <w:ind w:left="2160" w:hanging="360"/>
      </w:pPr>
      <w:rPr>
        <w:rFonts w:ascii="Wingdings" w:hAnsi="Wingdings" w:hint="default"/>
      </w:rPr>
    </w:lvl>
    <w:lvl w:ilvl="3" w:tplc="FCBEA7C4">
      <w:start w:val="1"/>
      <w:numFmt w:val="bullet"/>
      <w:lvlText w:val=""/>
      <w:lvlJc w:val="left"/>
      <w:pPr>
        <w:ind w:left="2880" w:hanging="360"/>
      </w:pPr>
      <w:rPr>
        <w:rFonts w:ascii="Symbol" w:hAnsi="Symbol" w:hint="default"/>
      </w:rPr>
    </w:lvl>
    <w:lvl w:ilvl="4" w:tplc="81D06AB0">
      <w:start w:val="1"/>
      <w:numFmt w:val="bullet"/>
      <w:lvlText w:val="o"/>
      <w:lvlJc w:val="left"/>
      <w:pPr>
        <w:ind w:left="3600" w:hanging="360"/>
      </w:pPr>
      <w:rPr>
        <w:rFonts w:ascii="Courier New" w:hAnsi="Courier New" w:cs="Times New Roman" w:hint="default"/>
      </w:rPr>
    </w:lvl>
    <w:lvl w:ilvl="5" w:tplc="7064439A">
      <w:start w:val="1"/>
      <w:numFmt w:val="bullet"/>
      <w:lvlText w:val=""/>
      <w:lvlJc w:val="left"/>
      <w:pPr>
        <w:ind w:left="4320" w:hanging="360"/>
      </w:pPr>
      <w:rPr>
        <w:rFonts w:ascii="Wingdings" w:hAnsi="Wingdings" w:hint="default"/>
      </w:rPr>
    </w:lvl>
    <w:lvl w:ilvl="6" w:tplc="E5C43A50">
      <w:start w:val="1"/>
      <w:numFmt w:val="bullet"/>
      <w:lvlText w:val=""/>
      <w:lvlJc w:val="left"/>
      <w:pPr>
        <w:ind w:left="5040" w:hanging="360"/>
      </w:pPr>
      <w:rPr>
        <w:rFonts w:ascii="Symbol" w:hAnsi="Symbol" w:hint="default"/>
      </w:rPr>
    </w:lvl>
    <w:lvl w:ilvl="7" w:tplc="76E6F08A">
      <w:start w:val="1"/>
      <w:numFmt w:val="bullet"/>
      <w:lvlText w:val="o"/>
      <w:lvlJc w:val="left"/>
      <w:pPr>
        <w:ind w:left="5760" w:hanging="360"/>
      </w:pPr>
      <w:rPr>
        <w:rFonts w:ascii="Courier New" w:hAnsi="Courier New" w:cs="Times New Roman" w:hint="default"/>
      </w:rPr>
    </w:lvl>
    <w:lvl w:ilvl="8" w:tplc="935EE14E">
      <w:start w:val="1"/>
      <w:numFmt w:val="bullet"/>
      <w:lvlText w:val=""/>
      <w:lvlJc w:val="left"/>
      <w:pPr>
        <w:ind w:left="6480" w:hanging="360"/>
      </w:pPr>
      <w:rPr>
        <w:rFonts w:ascii="Wingdings" w:hAnsi="Wingdings" w:hint="default"/>
      </w:rPr>
    </w:lvl>
  </w:abstractNum>
  <w:abstractNum w:abstractNumId="17" w15:restartNumberingAfterBreak="0">
    <w:nsid w:val="2AF94EFF"/>
    <w:multiLevelType w:val="hybridMultilevel"/>
    <w:tmpl w:val="8DD6F3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CFB4AF7"/>
    <w:multiLevelType w:val="multilevel"/>
    <w:tmpl w:val="66FAF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3F6281A"/>
    <w:multiLevelType w:val="hybridMultilevel"/>
    <w:tmpl w:val="43DCC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83C1A"/>
    <w:multiLevelType w:val="multilevel"/>
    <w:tmpl w:val="BD10B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D55FAE"/>
    <w:multiLevelType w:val="hybridMultilevel"/>
    <w:tmpl w:val="9E720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531DBA"/>
    <w:multiLevelType w:val="hybridMultilevel"/>
    <w:tmpl w:val="4692E1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E26478"/>
    <w:multiLevelType w:val="multilevel"/>
    <w:tmpl w:val="32DC8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EE7AFE"/>
    <w:multiLevelType w:val="hybridMultilevel"/>
    <w:tmpl w:val="9C8AEB90"/>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306CFC"/>
    <w:multiLevelType w:val="hybridMultilevel"/>
    <w:tmpl w:val="BA420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E39F0"/>
    <w:multiLevelType w:val="hybridMultilevel"/>
    <w:tmpl w:val="C444D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C044E"/>
    <w:multiLevelType w:val="hybridMultilevel"/>
    <w:tmpl w:val="06CE71F0"/>
    <w:lvl w:ilvl="0" w:tplc="9C2CB93A">
      <w:start w:val="1"/>
      <w:numFmt w:val="decimal"/>
      <w:pStyle w:val="ListParagraph"/>
      <w:lvlText w:val="%1."/>
      <w:lvlJc w:val="left"/>
      <w:pPr>
        <w:ind w:left="720" w:hanging="360"/>
      </w:pPr>
    </w:lvl>
    <w:lvl w:ilvl="1" w:tplc="FEEE85FE">
      <w:start w:val="1"/>
      <w:numFmt w:val="lowerLetter"/>
      <w:lvlText w:val="%2."/>
      <w:lvlJc w:val="left"/>
      <w:pPr>
        <w:ind w:left="1440" w:hanging="360"/>
      </w:pPr>
    </w:lvl>
    <w:lvl w:ilvl="2" w:tplc="EB9C6AC2">
      <w:start w:val="1"/>
      <w:numFmt w:val="lowerRoman"/>
      <w:lvlText w:val="%3."/>
      <w:lvlJc w:val="right"/>
      <w:pPr>
        <w:ind w:left="2160" w:hanging="180"/>
      </w:pPr>
    </w:lvl>
    <w:lvl w:ilvl="3" w:tplc="2E48FE7E">
      <w:start w:val="1"/>
      <w:numFmt w:val="decimal"/>
      <w:lvlText w:val="%4."/>
      <w:lvlJc w:val="left"/>
      <w:pPr>
        <w:ind w:left="2880" w:hanging="360"/>
      </w:pPr>
    </w:lvl>
    <w:lvl w:ilvl="4" w:tplc="C45690DE">
      <w:start w:val="1"/>
      <w:numFmt w:val="lowerLetter"/>
      <w:lvlText w:val="%5."/>
      <w:lvlJc w:val="left"/>
      <w:pPr>
        <w:ind w:left="3600" w:hanging="360"/>
      </w:pPr>
    </w:lvl>
    <w:lvl w:ilvl="5" w:tplc="10FC16C6">
      <w:start w:val="1"/>
      <w:numFmt w:val="lowerRoman"/>
      <w:lvlText w:val="%6."/>
      <w:lvlJc w:val="right"/>
      <w:pPr>
        <w:ind w:left="4320" w:hanging="180"/>
      </w:pPr>
    </w:lvl>
    <w:lvl w:ilvl="6" w:tplc="0A9C42B0">
      <w:start w:val="1"/>
      <w:numFmt w:val="decimal"/>
      <w:lvlText w:val="%7."/>
      <w:lvlJc w:val="left"/>
      <w:pPr>
        <w:ind w:left="5040" w:hanging="360"/>
      </w:pPr>
    </w:lvl>
    <w:lvl w:ilvl="7" w:tplc="D0804AE2">
      <w:start w:val="1"/>
      <w:numFmt w:val="lowerLetter"/>
      <w:lvlText w:val="%8."/>
      <w:lvlJc w:val="left"/>
      <w:pPr>
        <w:ind w:left="5760" w:hanging="360"/>
      </w:pPr>
    </w:lvl>
    <w:lvl w:ilvl="8" w:tplc="11CAB026">
      <w:start w:val="1"/>
      <w:numFmt w:val="lowerRoman"/>
      <w:lvlText w:val="%9."/>
      <w:lvlJc w:val="right"/>
      <w:pPr>
        <w:ind w:left="6480" w:hanging="180"/>
      </w:pPr>
    </w:lvl>
  </w:abstractNum>
  <w:abstractNum w:abstractNumId="28" w15:restartNumberingAfterBreak="0">
    <w:nsid w:val="3E431AC6"/>
    <w:multiLevelType w:val="hybridMultilevel"/>
    <w:tmpl w:val="1C2E5C30"/>
    <w:lvl w:ilvl="0" w:tplc="0E486088">
      <w:start w:val="1"/>
      <w:numFmt w:val="bullet"/>
      <w:lvlText w:val=""/>
      <w:lvlJc w:val="left"/>
      <w:pPr>
        <w:ind w:left="720" w:hanging="360"/>
      </w:pPr>
      <w:rPr>
        <w:rFonts w:ascii="Symbol" w:hAnsi="Symbol" w:hint="default"/>
      </w:rPr>
    </w:lvl>
    <w:lvl w:ilvl="1" w:tplc="B582B9B8">
      <w:start w:val="1"/>
      <w:numFmt w:val="bullet"/>
      <w:lvlText w:val="o"/>
      <w:lvlJc w:val="left"/>
      <w:pPr>
        <w:ind w:left="1440" w:hanging="360"/>
      </w:pPr>
      <w:rPr>
        <w:rFonts w:ascii="Courier New" w:hAnsi="Courier New" w:cs="Times New Roman" w:hint="default"/>
      </w:rPr>
    </w:lvl>
    <w:lvl w:ilvl="2" w:tplc="41B05514">
      <w:start w:val="1"/>
      <w:numFmt w:val="bullet"/>
      <w:lvlText w:val=""/>
      <w:lvlJc w:val="left"/>
      <w:pPr>
        <w:ind w:left="2160" w:hanging="360"/>
      </w:pPr>
      <w:rPr>
        <w:rFonts w:ascii="Wingdings" w:hAnsi="Wingdings" w:hint="default"/>
      </w:rPr>
    </w:lvl>
    <w:lvl w:ilvl="3" w:tplc="58DA35C8">
      <w:start w:val="1"/>
      <w:numFmt w:val="bullet"/>
      <w:lvlText w:val=""/>
      <w:lvlJc w:val="left"/>
      <w:pPr>
        <w:ind w:left="2880" w:hanging="360"/>
      </w:pPr>
      <w:rPr>
        <w:rFonts w:ascii="Symbol" w:hAnsi="Symbol" w:hint="default"/>
      </w:rPr>
    </w:lvl>
    <w:lvl w:ilvl="4" w:tplc="CAD4BB98">
      <w:start w:val="1"/>
      <w:numFmt w:val="bullet"/>
      <w:lvlText w:val="o"/>
      <w:lvlJc w:val="left"/>
      <w:pPr>
        <w:ind w:left="3600" w:hanging="360"/>
      </w:pPr>
      <w:rPr>
        <w:rFonts w:ascii="Courier New" w:hAnsi="Courier New" w:cs="Times New Roman" w:hint="default"/>
      </w:rPr>
    </w:lvl>
    <w:lvl w:ilvl="5" w:tplc="473C4096">
      <w:start w:val="1"/>
      <w:numFmt w:val="bullet"/>
      <w:lvlText w:val=""/>
      <w:lvlJc w:val="left"/>
      <w:pPr>
        <w:ind w:left="4320" w:hanging="360"/>
      </w:pPr>
      <w:rPr>
        <w:rFonts w:ascii="Wingdings" w:hAnsi="Wingdings" w:hint="default"/>
      </w:rPr>
    </w:lvl>
    <w:lvl w:ilvl="6" w:tplc="452E7BB4">
      <w:start w:val="1"/>
      <w:numFmt w:val="bullet"/>
      <w:lvlText w:val=""/>
      <w:lvlJc w:val="left"/>
      <w:pPr>
        <w:ind w:left="5040" w:hanging="360"/>
      </w:pPr>
      <w:rPr>
        <w:rFonts w:ascii="Symbol" w:hAnsi="Symbol" w:hint="default"/>
      </w:rPr>
    </w:lvl>
    <w:lvl w:ilvl="7" w:tplc="0BB46D38">
      <w:start w:val="1"/>
      <w:numFmt w:val="bullet"/>
      <w:lvlText w:val="o"/>
      <w:lvlJc w:val="left"/>
      <w:pPr>
        <w:ind w:left="5760" w:hanging="360"/>
      </w:pPr>
      <w:rPr>
        <w:rFonts w:ascii="Courier New" w:hAnsi="Courier New" w:cs="Times New Roman" w:hint="default"/>
      </w:rPr>
    </w:lvl>
    <w:lvl w:ilvl="8" w:tplc="6C5A53C6">
      <w:start w:val="1"/>
      <w:numFmt w:val="bullet"/>
      <w:lvlText w:val=""/>
      <w:lvlJc w:val="left"/>
      <w:pPr>
        <w:ind w:left="6480" w:hanging="360"/>
      </w:pPr>
      <w:rPr>
        <w:rFonts w:ascii="Wingdings" w:hAnsi="Wingdings" w:hint="default"/>
      </w:rPr>
    </w:lvl>
  </w:abstractNum>
  <w:abstractNum w:abstractNumId="29" w15:restartNumberingAfterBreak="0">
    <w:nsid w:val="48C72C46"/>
    <w:multiLevelType w:val="hybridMultilevel"/>
    <w:tmpl w:val="6BB6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4B6FE3"/>
    <w:multiLevelType w:val="hybridMultilevel"/>
    <w:tmpl w:val="400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CB7E73"/>
    <w:multiLevelType w:val="multilevel"/>
    <w:tmpl w:val="B1F8FD7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5320317E"/>
    <w:multiLevelType w:val="hybridMultilevel"/>
    <w:tmpl w:val="E1E81080"/>
    <w:lvl w:ilvl="0" w:tplc="617AEF34">
      <w:start w:val="1"/>
      <w:numFmt w:val="bullet"/>
      <w:pStyle w:val="IntenseEmphasis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416098B"/>
    <w:multiLevelType w:val="multilevel"/>
    <w:tmpl w:val="85907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5A61F8B"/>
    <w:multiLevelType w:val="hybridMultilevel"/>
    <w:tmpl w:val="C7AA563E"/>
    <w:lvl w:ilvl="0" w:tplc="E71CE1F2">
      <w:start w:val="1"/>
      <w:numFmt w:val="bullet"/>
      <w:lvlText w:val=""/>
      <w:lvlJc w:val="left"/>
      <w:pPr>
        <w:ind w:left="720" w:hanging="360"/>
      </w:pPr>
      <w:rPr>
        <w:rFonts w:ascii="Symbol" w:hAnsi="Symbol" w:hint="default"/>
      </w:rPr>
    </w:lvl>
    <w:lvl w:ilvl="1" w:tplc="AD96BED6">
      <w:start w:val="1"/>
      <w:numFmt w:val="bullet"/>
      <w:lvlText w:val="o"/>
      <w:lvlJc w:val="left"/>
      <w:pPr>
        <w:ind w:left="1440" w:hanging="360"/>
      </w:pPr>
      <w:rPr>
        <w:rFonts w:ascii="Courier New" w:hAnsi="Courier New" w:cs="Times New Roman" w:hint="default"/>
      </w:rPr>
    </w:lvl>
    <w:lvl w:ilvl="2" w:tplc="995E1B3C">
      <w:start w:val="1"/>
      <w:numFmt w:val="bullet"/>
      <w:lvlText w:val=""/>
      <w:lvlJc w:val="left"/>
      <w:pPr>
        <w:ind w:left="2160" w:hanging="360"/>
      </w:pPr>
      <w:rPr>
        <w:rFonts w:ascii="Wingdings" w:hAnsi="Wingdings" w:hint="default"/>
      </w:rPr>
    </w:lvl>
    <w:lvl w:ilvl="3" w:tplc="151045E4">
      <w:start w:val="1"/>
      <w:numFmt w:val="bullet"/>
      <w:lvlText w:val=""/>
      <w:lvlJc w:val="left"/>
      <w:pPr>
        <w:ind w:left="2880" w:hanging="360"/>
      </w:pPr>
      <w:rPr>
        <w:rFonts w:ascii="Symbol" w:hAnsi="Symbol" w:hint="default"/>
      </w:rPr>
    </w:lvl>
    <w:lvl w:ilvl="4" w:tplc="8C88B464">
      <w:start w:val="1"/>
      <w:numFmt w:val="bullet"/>
      <w:lvlText w:val="o"/>
      <w:lvlJc w:val="left"/>
      <w:pPr>
        <w:ind w:left="3600" w:hanging="360"/>
      </w:pPr>
      <w:rPr>
        <w:rFonts w:ascii="Courier New" w:hAnsi="Courier New" w:cs="Times New Roman" w:hint="default"/>
      </w:rPr>
    </w:lvl>
    <w:lvl w:ilvl="5" w:tplc="D10C6E46">
      <w:start w:val="1"/>
      <w:numFmt w:val="bullet"/>
      <w:lvlText w:val=""/>
      <w:lvlJc w:val="left"/>
      <w:pPr>
        <w:ind w:left="4320" w:hanging="360"/>
      </w:pPr>
      <w:rPr>
        <w:rFonts w:ascii="Wingdings" w:hAnsi="Wingdings" w:hint="default"/>
      </w:rPr>
    </w:lvl>
    <w:lvl w:ilvl="6" w:tplc="F5A6678A">
      <w:start w:val="1"/>
      <w:numFmt w:val="bullet"/>
      <w:lvlText w:val=""/>
      <w:lvlJc w:val="left"/>
      <w:pPr>
        <w:ind w:left="5040" w:hanging="360"/>
      </w:pPr>
      <w:rPr>
        <w:rFonts w:ascii="Symbol" w:hAnsi="Symbol" w:hint="default"/>
      </w:rPr>
    </w:lvl>
    <w:lvl w:ilvl="7" w:tplc="7A68860E">
      <w:start w:val="1"/>
      <w:numFmt w:val="bullet"/>
      <w:lvlText w:val="o"/>
      <w:lvlJc w:val="left"/>
      <w:pPr>
        <w:ind w:left="5760" w:hanging="360"/>
      </w:pPr>
      <w:rPr>
        <w:rFonts w:ascii="Courier New" w:hAnsi="Courier New" w:cs="Times New Roman" w:hint="default"/>
      </w:rPr>
    </w:lvl>
    <w:lvl w:ilvl="8" w:tplc="56E4C8FE">
      <w:start w:val="1"/>
      <w:numFmt w:val="bullet"/>
      <w:lvlText w:val=""/>
      <w:lvlJc w:val="left"/>
      <w:pPr>
        <w:ind w:left="6480" w:hanging="360"/>
      </w:pPr>
      <w:rPr>
        <w:rFonts w:ascii="Wingdings" w:hAnsi="Wingdings" w:hint="default"/>
      </w:rPr>
    </w:lvl>
  </w:abstractNum>
  <w:abstractNum w:abstractNumId="36" w15:restartNumberingAfterBreak="0">
    <w:nsid w:val="57203741"/>
    <w:multiLevelType w:val="hybridMultilevel"/>
    <w:tmpl w:val="12A6F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E61C72"/>
    <w:multiLevelType w:val="hybridMultilevel"/>
    <w:tmpl w:val="E5AA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27441E9"/>
    <w:multiLevelType w:val="hybridMultilevel"/>
    <w:tmpl w:val="000ADA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4CC3BA8"/>
    <w:multiLevelType w:val="hybridMultilevel"/>
    <w:tmpl w:val="BC34A93C"/>
    <w:lvl w:ilvl="0" w:tplc="D7D80F18">
      <w:start w:val="10"/>
      <w:numFmt w:val="upperRoman"/>
      <w:lvlText w:val="%1-"/>
      <w:lvlJc w:val="left"/>
      <w:pPr>
        <w:ind w:left="586" w:hanging="227"/>
      </w:pPr>
      <w:rPr>
        <w:rFonts w:ascii="Red Hat Text SemiBold" w:eastAsia="Red Hat Text SemiBold" w:hAnsi="Red Hat Text SemiBold" w:cs="Red Hat Text SemiBold" w:hint="default"/>
        <w:b/>
        <w:bCs/>
        <w:i w:val="0"/>
        <w:iCs w:val="0"/>
        <w:spacing w:val="-7"/>
        <w:w w:val="100"/>
        <w:sz w:val="18"/>
        <w:szCs w:val="18"/>
        <w:lang w:val="en-US" w:eastAsia="en-US" w:bidi="ar-SA"/>
      </w:rPr>
    </w:lvl>
    <w:lvl w:ilvl="1" w:tplc="4B00D7D8">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2" w:tplc="F08CCDFE">
      <w:numFmt w:val="bullet"/>
      <w:lvlText w:val="•"/>
      <w:lvlJc w:val="left"/>
      <w:pPr>
        <w:ind w:left="1715" w:hanging="180"/>
      </w:pPr>
      <w:rPr>
        <w:rFonts w:hint="default"/>
        <w:lang w:val="en-US" w:eastAsia="en-US" w:bidi="ar-SA"/>
      </w:rPr>
    </w:lvl>
    <w:lvl w:ilvl="3" w:tplc="23AABC80">
      <w:numFmt w:val="bullet"/>
      <w:lvlText w:val="•"/>
      <w:lvlJc w:val="left"/>
      <w:pPr>
        <w:ind w:left="2851" w:hanging="180"/>
      </w:pPr>
      <w:rPr>
        <w:rFonts w:hint="default"/>
        <w:lang w:val="en-US" w:eastAsia="en-US" w:bidi="ar-SA"/>
      </w:rPr>
    </w:lvl>
    <w:lvl w:ilvl="4" w:tplc="16F89D6E">
      <w:numFmt w:val="bullet"/>
      <w:lvlText w:val="•"/>
      <w:lvlJc w:val="left"/>
      <w:pPr>
        <w:ind w:left="3986" w:hanging="180"/>
      </w:pPr>
      <w:rPr>
        <w:rFonts w:hint="default"/>
        <w:lang w:val="en-US" w:eastAsia="en-US" w:bidi="ar-SA"/>
      </w:rPr>
    </w:lvl>
    <w:lvl w:ilvl="5" w:tplc="2C1ED678">
      <w:numFmt w:val="bullet"/>
      <w:lvlText w:val="•"/>
      <w:lvlJc w:val="left"/>
      <w:pPr>
        <w:ind w:left="5122" w:hanging="180"/>
      </w:pPr>
      <w:rPr>
        <w:rFonts w:hint="default"/>
        <w:lang w:val="en-US" w:eastAsia="en-US" w:bidi="ar-SA"/>
      </w:rPr>
    </w:lvl>
    <w:lvl w:ilvl="6" w:tplc="6DA2783E">
      <w:numFmt w:val="bullet"/>
      <w:lvlText w:val="•"/>
      <w:lvlJc w:val="left"/>
      <w:pPr>
        <w:ind w:left="6257" w:hanging="180"/>
      </w:pPr>
      <w:rPr>
        <w:rFonts w:hint="default"/>
        <w:lang w:val="en-US" w:eastAsia="en-US" w:bidi="ar-SA"/>
      </w:rPr>
    </w:lvl>
    <w:lvl w:ilvl="7" w:tplc="5A6AE834">
      <w:numFmt w:val="bullet"/>
      <w:lvlText w:val="•"/>
      <w:lvlJc w:val="left"/>
      <w:pPr>
        <w:ind w:left="7393" w:hanging="180"/>
      </w:pPr>
      <w:rPr>
        <w:rFonts w:hint="default"/>
        <w:lang w:val="en-US" w:eastAsia="en-US" w:bidi="ar-SA"/>
      </w:rPr>
    </w:lvl>
    <w:lvl w:ilvl="8" w:tplc="931032F6">
      <w:numFmt w:val="bullet"/>
      <w:lvlText w:val="•"/>
      <w:lvlJc w:val="left"/>
      <w:pPr>
        <w:ind w:left="8528" w:hanging="180"/>
      </w:pPr>
      <w:rPr>
        <w:rFonts w:hint="default"/>
        <w:lang w:val="en-US" w:eastAsia="en-US" w:bidi="ar-SA"/>
      </w:rPr>
    </w:lvl>
  </w:abstractNum>
  <w:abstractNum w:abstractNumId="40" w15:restartNumberingAfterBreak="0">
    <w:nsid w:val="68FB39C0"/>
    <w:multiLevelType w:val="multilevel"/>
    <w:tmpl w:val="61C40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AD00530"/>
    <w:multiLevelType w:val="hybridMultilevel"/>
    <w:tmpl w:val="82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C21B07"/>
    <w:multiLevelType w:val="hybridMultilevel"/>
    <w:tmpl w:val="492A662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1C67834"/>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DB3C6C"/>
    <w:multiLevelType w:val="hybridMultilevel"/>
    <w:tmpl w:val="8968E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D16721"/>
    <w:multiLevelType w:val="multilevel"/>
    <w:tmpl w:val="6A7CA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4D13432"/>
    <w:multiLevelType w:val="multilevel"/>
    <w:tmpl w:val="1196E41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1915AD"/>
    <w:multiLevelType w:val="hybridMultilevel"/>
    <w:tmpl w:val="7A7C718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58E1A61"/>
    <w:multiLevelType w:val="hybridMultilevel"/>
    <w:tmpl w:val="7F6CE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8297EA7"/>
    <w:multiLevelType w:val="hybridMultilevel"/>
    <w:tmpl w:val="67EEABAA"/>
    <w:lvl w:ilvl="0" w:tplc="0778BF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87F9662"/>
    <w:multiLevelType w:val="hybridMultilevel"/>
    <w:tmpl w:val="3B385F3A"/>
    <w:lvl w:ilvl="0" w:tplc="AC0CE448">
      <w:start w:val="1"/>
      <w:numFmt w:val="decimal"/>
      <w:lvlText w:val="%1."/>
      <w:lvlJc w:val="left"/>
      <w:pPr>
        <w:ind w:left="720" w:hanging="360"/>
      </w:pPr>
    </w:lvl>
    <w:lvl w:ilvl="1" w:tplc="45C868F6">
      <w:start w:val="1"/>
      <w:numFmt w:val="lowerLetter"/>
      <w:lvlText w:val="%2."/>
      <w:lvlJc w:val="left"/>
      <w:pPr>
        <w:ind w:left="1440" w:hanging="360"/>
      </w:pPr>
    </w:lvl>
    <w:lvl w:ilvl="2" w:tplc="14E02BDC">
      <w:start w:val="1"/>
      <w:numFmt w:val="lowerRoman"/>
      <w:lvlText w:val="%3."/>
      <w:lvlJc w:val="right"/>
      <w:pPr>
        <w:ind w:left="2160" w:hanging="180"/>
      </w:pPr>
    </w:lvl>
    <w:lvl w:ilvl="3" w:tplc="11BE0794">
      <w:start w:val="1"/>
      <w:numFmt w:val="decimal"/>
      <w:lvlText w:val="%4."/>
      <w:lvlJc w:val="left"/>
      <w:pPr>
        <w:ind w:left="2880" w:hanging="360"/>
      </w:pPr>
    </w:lvl>
    <w:lvl w:ilvl="4" w:tplc="FACADC10">
      <w:start w:val="1"/>
      <w:numFmt w:val="lowerLetter"/>
      <w:lvlText w:val="%5."/>
      <w:lvlJc w:val="left"/>
      <w:pPr>
        <w:ind w:left="3600" w:hanging="360"/>
      </w:pPr>
    </w:lvl>
    <w:lvl w:ilvl="5" w:tplc="07629D48">
      <w:start w:val="1"/>
      <w:numFmt w:val="lowerRoman"/>
      <w:lvlText w:val="%6."/>
      <w:lvlJc w:val="right"/>
      <w:pPr>
        <w:ind w:left="4320" w:hanging="180"/>
      </w:pPr>
    </w:lvl>
    <w:lvl w:ilvl="6" w:tplc="5790914C">
      <w:start w:val="1"/>
      <w:numFmt w:val="decimal"/>
      <w:lvlText w:val="%7."/>
      <w:lvlJc w:val="left"/>
      <w:pPr>
        <w:ind w:left="5040" w:hanging="360"/>
      </w:pPr>
    </w:lvl>
    <w:lvl w:ilvl="7" w:tplc="87E27DA4">
      <w:start w:val="1"/>
      <w:numFmt w:val="lowerLetter"/>
      <w:lvlText w:val="%8."/>
      <w:lvlJc w:val="left"/>
      <w:pPr>
        <w:ind w:left="5760" w:hanging="360"/>
      </w:pPr>
    </w:lvl>
    <w:lvl w:ilvl="8" w:tplc="74B00A54">
      <w:start w:val="1"/>
      <w:numFmt w:val="lowerRoman"/>
      <w:lvlText w:val="%9."/>
      <w:lvlJc w:val="right"/>
      <w:pPr>
        <w:ind w:left="6480" w:hanging="180"/>
      </w:pPr>
    </w:lvl>
  </w:abstractNum>
  <w:abstractNum w:abstractNumId="51" w15:restartNumberingAfterBreak="0">
    <w:nsid w:val="7C2973BF"/>
    <w:multiLevelType w:val="hybridMultilevel"/>
    <w:tmpl w:val="B546E0C2"/>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F0403DF"/>
    <w:multiLevelType w:val="hybridMultilevel"/>
    <w:tmpl w:val="849E2214"/>
    <w:lvl w:ilvl="0" w:tplc="B5B6798C">
      <w:start w:val="3"/>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FDA357A"/>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84107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983828">
    <w:abstractNumId w:val="28"/>
  </w:num>
  <w:num w:numId="3" w16cid:durableId="1833329760">
    <w:abstractNumId w:val="35"/>
  </w:num>
  <w:num w:numId="4" w16cid:durableId="14199791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327353">
    <w:abstractNumId w:val="39"/>
  </w:num>
  <w:num w:numId="6" w16cid:durableId="1763722103">
    <w:abstractNumId w:val="16"/>
  </w:num>
  <w:num w:numId="7" w16cid:durableId="1552695532">
    <w:abstractNumId w:val="9"/>
  </w:num>
  <w:num w:numId="8" w16cid:durableId="2029134498">
    <w:abstractNumId w:val="16"/>
  </w:num>
  <w:num w:numId="9" w16cid:durableId="1409428014">
    <w:abstractNumId w:val="9"/>
  </w:num>
  <w:num w:numId="10" w16cid:durableId="1352148387">
    <w:abstractNumId w:val="32"/>
  </w:num>
  <w:num w:numId="11" w16cid:durableId="364066415">
    <w:abstractNumId w:val="33"/>
  </w:num>
  <w:num w:numId="12" w16cid:durableId="1192038170">
    <w:abstractNumId w:val="5"/>
  </w:num>
  <w:num w:numId="13" w16cid:durableId="193420187">
    <w:abstractNumId w:val="12"/>
  </w:num>
  <w:num w:numId="14" w16cid:durableId="1334721709">
    <w:abstractNumId w:val="49"/>
  </w:num>
  <w:num w:numId="15" w16cid:durableId="1271821040">
    <w:abstractNumId w:val="14"/>
  </w:num>
  <w:num w:numId="16" w16cid:durableId="17588286">
    <w:abstractNumId w:val="50"/>
  </w:num>
  <w:num w:numId="17" w16cid:durableId="1775977140">
    <w:abstractNumId w:val="25"/>
  </w:num>
  <w:num w:numId="18" w16cid:durableId="423576737">
    <w:abstractNumId w:val="20"/>
  </w:num>
  <w:num w:numId="19" w16cid:durableId="252511590">
    <w:abstractNumId w:val="32"/>
  </w:num>
  <w:num w:numId="20" w16cid:durableId="2099909091">
    <w:abstractNumId w:val="36"/>
  </w:num>
  <w:num w:numId="21" w16cid:durableId="315912225">
    <w:abstractNumId w:val="1"/>
  </w:num>
  <w:num w:numId="22" w16cid:durableId="7873598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890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792083">
    <w:abstractNumId w:val="7"/>
  </w:num>
  <w:num w:numId="25" w16cid:durableId="1298098184">
    <w:abstractNumId w:val="13"/>
  </w:num>
  <w:num w:numId="26" w16cid:durableId="11082309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4673">
    <w:abstractNumId w:val="41"/>
  </w:num>
  <w:num w:numId="28" w16cid:durableId="1196624432">
    <w:abstractNumId w:val="0"/>
  </w:num>
  <w:num w:numId="29" w16cid:durableId="1803696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18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763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6649559">
    <w:abstractNumId w:val="21"/>
  </w:num>
  <w:num w:numId="33" w16cid:durableId="719133517">
    <w:abstractNumId w:val="8"/>
  </w:num>
  <w:num w:numId="34" w16cid:durableId="2099981206">
    <w:abstractNumId w:val="37"/>
  </w:num>
  <w:num w:numId="35" w16cid:durableId="1094941120">
    <w:abstractNumId w:val="43"/>
  </w:num>
  <w:num w:numId="36" w16cid:durableId="1437139464">
    <w:abstractNumId w:val="19"/>
  </w:num>
  <w:num w:numId="37" w16cid:durableId="1276867053">
    <w:abstractNumId w:val="26"/>
  </w:num>
  <w:num w:numId="38" w16cid:durableId="570384144">
    <w:abstractNumId w:val="30"/>
  </w:num>
  <w:num w:numId="39" w16cid:durableId="409280839">
    <w:abstractNumId w:val="10"/>
  </w:num>
  <w:num w:numId="40" w16cid:durableId="669331012">
    <w:abstractNumId w:val="44"/>
  </w:num>
  <w:num w:numId="41" w16cid:durableId="429661122">
    <w:abstractNumId w:val="42"/>
  </w:num>
  <w:num w:numId="42" w16cid:durableId="337462976">
    <w:abstractNumId w:val="53"/>
  </w:num>
  <w:num w:numId="43" w16cid:durableId="141577943">
    <w:abstractNumId w:val="6"/>
  </w:num>
  <w:num w:numId="44" w16cid:durableId="1130905250">
    <w:abstractNumId w:val="47"/>
  </w:num>
  <w:num w:numId="45" w16cid:durableId="1154907920">
    <w:abstractNumId w:val="51"/>
  </w:num>
  <w:num w:numId="46" w16cid:durableId="925500949">
    <w:abstractNumId w:val="52"/>
  </w:num>
  <w:num w:numId="47" w16cid:durableId="851720503">
    <w:abstractNumId w:val="3"/>
  </w:num>
  <w:num w:numId="48" w16cid:durableId="813447999">
    <w:abstractNumId w:val="18"/>
  </w:num>
  <w:num w:numId="49" w16cid:durableId="1568109147">
    <w:abstractNumId w:val="40"/>
  </w:num>
  <w:num w:numId="50" w16cid:durableId="150482958">
    <w:abstractNumId w:val="29"/>
  </w:num>
  <w:num w:numId="51" w16cid:durableId="194513578">
    <w:abstractNumId w:val="45"/>
  </w:num>
  <w:num w:numId="52" w16cid:durableId="1816533530">
    <w:abstractNumId w:val="31"/>
  </w:num>
  <w:num w:numId="53" w16cid:durableId="932736640">
    <w:abstractNumId w:val="46"/>
  </w:num>
  <w:num w:numId="54" w16cid:durableId="2020037128">
    <w:abstractNumId w:val="23"/>
  </w:num>
  <w:num w:numId="55" w16cid:durableId="1353646356">
    <w:abstractNumId w:val="34"/>
  </w:num>
  <w:num w:numId="56" w16cid:durableId="975599474">
    <w:abstractNumId w:val="4"/>
  </w:num>
  <w:num w:numId="57" w16cid:durableId="497384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54543365">
    <w:abstractNumId w:val="4"/>
  </w:num>
  <w:num w:numId="59" w16cid:durableId="1194924518">
    <w:abstractNumId w:val="24"/>
  </w:num>
  <w:num w:numId="60" w16cid:durableId="3195800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B2"/>
    <w:rsid w:val="00003F2E"/>
    <w:rsid w:val="000231DD"/>
    <w:rsid w:val="000235F7"/>
    <w:rsid w:val="00027A32"/>
    <w:rsid w:val="00036497"/>
    <w:rsid w:val="0006331D"/>
    <w:rsid w:val="000710B9"/>
    <w:rsid w:val="0007674E"/>
    <w:rsid w:val="00076DC4"/>
    <w:rsid w:val="00086F4F"/>
    <w:rsid w:val="000A49A7"/>
    <w:rsid w:val="000B6329"/>
    <w:rsid w:val="000C01F7"/>
    <w:rsid w:val="000E1888"/>
    <w:rsid w:val="000F2B19"/>
    <w:rsid w:val="000F3EDD"/>
    <w:rsid w:val="000F5BB1"/>
    <w:rsid w:val="000F6AA6"/>
    <w:rsid w:val="0010144B"/>
    <w:rsid w:val="0011559E"/>
    <w:rsid w:val="00120507"/>
    <w:rsid w:val="00126A64"/>
    <w:rsid w:val="00127489"/>
    <w:rsid w:val="00142A6E"/>
    <w:rsid w:val="00156154"/>
    <w:rsid w:val="00167B0A"/>
    <w:rsid w:val="0017246E"/>
    <w:rsid w:val="00174FC5"/>
    <w:rsid w:val="00176F36"/>
    <w:rsid w:val="00180077"/>
    <w:rsid w:val="001A3E51"/>
    <w:rsid w:val="001A4F4A"/>
    <w:rsid w:val="001B1969"/>
    <w:rsid w:val="001D518A"/>
    <w:rsid w:val="001E7011"/>
    <w:rsid w:val="00201893"/>
    <w:rsid w:val="00204C23"/>
    <w:rsid w:val="00206E3F"/>
    <w:rsid w:val="00220E12"/>
    <w:rsid w:val="00231042"/>
    <w:rsid w:val="00235891"/>
    <w:rsid w:val="00236E23"/>
    <w:rsid w:val="002378BB"/>
    <w:rsid w:val="00244F16"/>
    <w:rsid w:val="00247021"/>
    <w:rsid w:val="00251DB4"/>
    <w:rsid w:val="002550F7"/>
    <w:rsid w:val="00257F75"/>
    <w:rsid w:val="002B27D4"/>
    <w:rsid w:val="002C2E03"/>
    <w:rsid w:val="002C328C"/>
    <w:rsid w:val="002C4587"/>
    <w:rsid w:val="002E1F74"/>
    <w:rsid w:val="002E6B0C"/>
    <w:rsid w:val="0033005E"/>
    <w:rsid w:val="003346D3"/>
    <w:rsid w:val="0033583F"/>
    <w:rsid w:val="0035017B"/>
    <w:rsid w:val="00351B84"/>
    <w:rsid w:val="00370165"/>
    <w:rsid w:val="00370BAD"/>
    <w:rsid w:val="003D57B2"/>
    <w:rsid w:val="003F4F89"/>
    <w:rsid w:val="003F764A"/>
    <w:rsid w:val="00404DF9"/>
    <w:rsid w:val="00412D8A"/>
    <w:rsid w:val="00412ED9"/>
    <w:rsid w:val="00426208"/>
    <w:rsid w:val="00431608"/>
    <w:rsid w:val="00435D97"/>
    <w:rsid w:val="004444D3"/>
    <w:rsid w:val="00444C4A"/>
    <w:rsid w:val="00451DB3"/>
    <w:rsid w:val="00461EF4"/>
    <w:rsid w:val="00471206"/>
    <w:rsid w:val="00474B5B"/>
    <w:rsid w:val="0049243A"/>
    <w:rsid w:val="004A47FC"/>
    <w:rsid w:val="004A5CB1"/>
    <w:rsid w:val="004A6F23"/>
    <w:rsid w:val="004B12AC"/>
    <w:rsid w:val="004B715B"/>
    <w:rsid w:val="004E67AD"/>
    <w:rsid w:val="004F5214"/>
    <w:rsid w:val="004F7EBD"/>
    <w:rsid w:val="00502981"/>
    <w:rsid w:val="00513CF9"/>
    <w:rsid w:val="005174E4"/>
    <w:rsid w:val="00525EC0"/>
    <w:rsid w:val="0054450F"/>
    <w:rsid w:val="0054541C"/>
    <w:rsid w:val="00556143"/>
    <w:rsid w:val="0055675A"/>
    <w:rsid w:val="00581ADB"/>
    <w:rsid w:val="00582F73"/>
    <w:rsid w:val="0058551D"/>
    <w:rsid w:val="00590637"/>
    <w:rsid w:val="00591A56"/>
    <w:rsid w:val="005A1F8E"/>
    <w:rsid w:val="005A665B"/>
    <w:rsid w:val="005A66C2"/>
    <w:rsid w:val="005A7C32"/>
    <w:rsid w:val="005C0A72"/>
    <w:rsid w:val="005C29E5"/>
    <w:rsid w:val="005C5CA1"/>
    <w:rsid w:val="005D78B4"/>
    <w:rsid w:val="005F33D0"/>
    <w:rsid w:val="00607518"/>
    <w:rsid w:val="0062275D"/>
    <w:rsid w:val="00626DBC"/>
    <w:rsid w:val="00627CEE"/>
    <w:rsid w:val="00650AAF"/>
    <w:rsid w:val="00653927"/>
    <w:rsid w:val="00653B92"/>
    <w:rsid w:val="00663F07"/>
    <w:rsid w:val="006649AB"/>
    <w:rsid w:val="00674495"/>
    <w:rsid w:val="00696E80"/>
    <w:rsid w:val="006B5371"/>
    <w:rsid w:val="006E388B"/>
    <w:rsid w:val="006F2F25"/>
    <w:rsid w:val="0070268F"/>
    <w:rsid w:val="007102AB"/>
    <w:rsid w:val="00711509"/>
    <w:rsid w:val="00721A7B"/>
    <w:rsid w:val="0073348F"/>
    <w:rsid w:val="00744393"/>
    <w:rsid w:val="00746CEE"/>
    <w:rsid w:val="0075395F"/>
    <w:rsid w:val="007542E9"/>
    <w:rsid w:val="00766BCB"/>
    <w:rsid w:val="0077379B"/>
    <w:rsid w:val="007738E6"/>
    <w:rsid w:val="007866F2"/>
    <w:rsid w:val="007B44ED"/>
    <w:rsid w:val="007F11B9"/>
    <w:rsid w:val="007F6E9A"/>
    <w:rsid w:val="008120A7"/>
    <w:rsid w:val="00814CFC"/>
    <w:rsid w:val="00815CD8"/>
    <w:rsid w:val="00832AA3"/>
    <w:rsid w:val="00837646"/>
    <w:rsid w:val="00842980"/>
    <w:rsid w:val="0086114E"/>
    <w:rsid w:val="00865508"/>
    <w:rsid w:val="00873D5A"/>
    <w:rsid w:val="00887BEC"/>
    <w:rsid w:val="00895A00"/>
    <w:rsid w:val="008A2B7D"/>
    <w:rsid w:val="008B0716"/>
    <w:rsid w:val="008B5D18"/>
    <w:rsid w:val="008C2434"/>
    <w:rsid w:val="008C363F"/>
    <w:rsid w:val="008C4B42"/>
    <w:rsid w:val="008C6D84"/>
    <w:rsid w:val="008C71F2"/>
    <w:rsid w:val="008D0E08"/>
    <w:rsid w:val="008D6973"/>
    <w:rsid w:val="00906FB3"/>
    <w:rsid w:val="00916960"/>
    <w:rsid w:val="00917045"/>
    <w:rsid w:val="00933946"/>
    <w:rsid w:val="00934E29"/>
    <w:rsid w:val="00956842"/>
    <w:rsid w:val="0097387B"/>
    <w:rsid w:val="00981045"/>
    <w:rsid w:val="00984660"/>
    <w:rsid w:val="00997FBB"/>
    <w:rsid w:val="009A3748"/>
    <w:rsid w:val="009B530A"/>
    <w:rsid w:val="009D5E02"/>
    <w:rsid w:val="009E3C06"/>
    <w:rsid w:val="00A228E7"/>
    <w:rsid w:val="00A30126"/>
    <w:rsid w:val="00A354DB"/>
    <w:rsid w:val="00A411B8"/>
    <w:rsid w:val="00A42606"/>
    <w:rsid w:val="00A47812"/>
    <w:rsid w:val="00A50BAB"/>
    <w:rsid w:val="00A53075"/>
    <w:rsid w:val="00A60E59"/>
    <w:rsid w:val="00A8149E"/>
    <w:rsid w:val="00A87087"/>
    <w:rsid w:val="00AA3949"/>
    <w:rsid w:val="00AB0B2F"/>
    <w:rsid w:val="00AC0548"/>
    <w:rsid w:val="00AD3615"/>
    <w:rsid w:val="00AE0D3E"/>
    <w:rsid w:val="00AF58D7"/>
    <w:rsid w:val="00B03595"/>
    <w:rsid w:val="00B15BD7"/>
    <w:rsid w:val="00B16749"/>
    <w:rsid w:val="00B173CC"/>
    <w:rsid w:val="00B32CBD"/>
    <w:rsid w:val="00B44471"/>
    <w:rsid w:val="00B5110D"/>
    <w:rsid w:val="00B52DCA"/>
    <w:rsid w:val="00B54A75"/>
    <w:rsid w:val="00B7403F"/>
    <w:rsid w:val="00B8190A"/>
    <w:rsid w:val="00B93771"/>
    <w:rsid w:val="00BA2596"/>
    <w:rsid w:val="00BB1FD4"/>
    <w:rsid w:val="00BB4A55"/>
    <w:rsid w:val="00BE63D3"/>
    <w:rsid w:val="00C1579F"/>
    <w:rsid w:val="00C26B40"/>
    <w:rsid w:val="00C313BD"/>
    <w:rsid w:val="00C3145E"/>
    <w:rsid w:val="00C34204"/>
    <w:rsid w:val="00C37550"/>
    <w:rsid w:val="00C5301A"/>
    <w:rsid w:val="00C75402"/>
    <w:rsid w:val="00C77DD7"/>
    <w:rsid w:val="00C85916"/>
    <w:rsid w:val="00CA7D2E"/>
    <w:rsid w:val="00CC397E"/>
    <w:rsid w:val="00D1096E"/>
    <w:rsid w:val="00D16278"/>
    <w:rsid w:val="00D41388"/>
    <w:rsid w:val="00D6165F"/>
    <w:rsid w:val="00D7651C"/>
    <w:rsid w:val="00D87048"/>
    <w:rsid w:val="00D91832"/>
    <w:rsid w:val="00D92FCE"/>
    <w:rsid w:val="00DA25E1"/>
    <w:rsid w:val="00DB7417"/>
    <w:rsid w:val="00DC2878"/>
    <w:rsid w:val="00DD0553"/>
    <w:rsid w:val="00DD2844"/>
    <w:rsid w:val="00DD2C6C"/>
    <w:rsid w:val="00DE067D"/>
    <w:rsid w:val="00DF57C6"/>
    <w:rsid w:val="00E00815"/>
    <w:rsid w:val="00E02C65"/>
    <w:rsid w:val="00E23311"/>
    <w:rsid w:val="00E423E3"/>
    <w:rsid w:val="00E42421"/>
    <w:rsid w:val="00E45426"/>
    <w:rsid w:val="00E4753F"/>
    <w:rsid w:val="00E557DA"/>
    <w:rsid w:val="00E61C3E"/>
    <w:rsid w:val="00E62693"/>
    <w:rsid w:val="00E663F4"/>
    <w:rsid w:val="00E66936"/>
    <w:rsid w:val="00E70818"/>
    <w:rsid w:val="00E738E7"/>
    <w:rsid w:val="00E80373"/>
    <w:rsid w:val="00E8150C"/>
    <w:rsid w:val="00EB1A29"/>
    <w:rsid w:val="00EC577D"/>
    <w:rsid w:val="00ED0818"/>
    <w:rsid w:val="00EF20F6"/>
    <w:rsid w:val="00F14723"/>
    <w:rsid w:val="00F172C2"/>
    <w:rsid w:val="00F343D6"/>
    <w:rsid w:val="00F3455F"/>
    <w:rsid w:val="00F44317"/>
    <w:rsid w:val="00F66BE4"/>
    <w:rsid w:val="00F7089C"/>
    <w:rsid w:val="00F92342"/>
    <w:rsid w:val="00FA45B4"/>
    <w:rsid w:val="00FA5C04"/>
    <w:rsid w:val="00FB6FA4"/>
    <w:rsid w:val="00FD324B"/>
    <w:rsid w:val="00FD6984"/>
    <w:rsid w:val="00FE66C4"/>
    <w:rsid w:val="00FE7A62"/>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8D0E"/>
  <w15:chartTrackingRefBased/>
  <w15:docId w15:val="{D324281D-0608-4695-8CBF-97FE1355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21"/>
    <w:pPr>
      <w:pBdr>
        <w:top w:val="nil"/>
        <w:left w:val="nil"/>
        <w:bottom w:val="nil"/>
        <w:right w:val="nil"/>
        <w:between w:val="nil"/>
      </w:pBdr>
      <w:ind w:left="360"/>
    </w:pPr>
    <w:rPr>
      <w:rFonts w:ascii="Red Hat Text" w:hAnsi="Red Hat Text" w:cs="Red Hat Text"/>
      <w:color w:val="000000" w:themeColor="text1"/>
      <w:sz w:val="20"/>
      <w:szCs w:val="20"/>
    </w:rPr>
  </w:style>
  <w:style w:type="paragraph" w:styleId="Heading1">
    <w:name w:val="heading 1"/>
    <w:basedOn w:val="Normal"/>
    <w:next w:val="Normal"/>
    <w:link w:val="Heading1Char"/>
    <w:uiPriority w:val="9"/>
    <w:qFormat/>
    <w:rsid w:val="003D57B2"/>
    <w:pPr>
      <w:widowControl w:val="0"/>
      <w:autoSpaceDE w:val="0"/>
      <w:autoSpaceDN w:val="0"/>
      <w:spacing w:after="0" w:line="595" w:lineRule="exact"/>
      <w:outlineLvl w:val="0"/>
    </w:pPr>
    <w:rPr>
      <w:rFonts w:ascii="Arial Black" w:eastAsia="Arial Black" w:hAnsi="Arial Black" w:cs="Arial Black"/>
      <w:bCs/>
      <w:w w:val="65"/>
      <w:kern w:val="0"/>
      <w:sz w:val="44"/>
      <w:szCs w:val="44"/>
      <w14:ligatures w14:val="none"/>
    </w:rPr>
  </w:style>
  <w:style w:type="paragraph" w:styleId="Heading2">
    <w:name w:val="heading 2"/>
    <w:basedOn w:val="Normal"/>
    <w:next w:val="Normal"/>
    <w:link w:val="Heading2Char"/>
    <w:uiPriority w:val="9"/>
    <w:unhideWhenUsed/>
    <w:qFormat/>
    <w:rsid w:val="003D57B2"/>
    <w:pPr>
      <w:widowControl w:val="0"/>
      <w:autoSpaceDE w:val="0"/>
      <w:autoSpaceDN w:val="0"/>
      <w:spacing w:before="267" w:after="0" w:line="240" w:lineRule="auto"/>
      <w:outlineLvl w:val="1"/>
    </w:pPr>
    <w:rPr>
      <w:rFonts w:ascii="Arial Black" w:eastAsia="Arial Black" w:hAnsi="Arial Black" w:cs="Arial Black"/>
      <w:bCs/>
      <w:w w:val="65"/>
      <w:kern w:val="0"/>
      <w:sz w:val="36"/>
      <w:szCs w:val="36"/>
      <w14:ligatures w14:val="none"/>
    </w:rPr>
  </w:style>
  <w:style w:type="paragraph" w:styleId="Heading3">
    <w:name w:val="heading 3"/>
    <w:basedOn w:val="Heading4"/>
    <w:next w:val="Normal"/>
    <w:link w:val="Heading3Char"/>
    <w:uiPriority w:val="9"/>
    <w:unhideWhenUsed/>
    <w:qFormat/>
    <w:rsid w:val="00444C4A"/>
    <w:pPr>
      <w:outlineLvl w:val="2"/>
    </w:pPr>
    <w:rPr>
      <w:i w:val="0"/>
      <w:iCs w:val="0"/>
      <w:sz w:val="24"/>
      <w:szCs w:val="24"/>
    </w:rPr>
  </w:style>
  <w:style w:type="paragraph" w:styleId="Heading4">
    <w:name w:val="heading 4"/>
    <w:basedOn w:val="Normal"/>
    <w:next w:val="Normal"/>
    <w:link w:val="Heading4Char"/>
    <w:uiPriority w:val="9"/>
    <w:unhideWhenUsed/>
    <w:qFormat/>
    <w:rsid w:val="00444C4A"/>
    <w:pPr>
      <w:keepNext/>
      <w:keepLines/>
      <w:spacing w:before="245" w:after="40"/>
      <w:outlineLvl w:val="3"/>
    </w:pPr>
    <w:rPr>
      <w:rFonts w:ascii="Red Hat Text SemiBold" w:eastAsia="Red Hat Text SemiBold" w:hAnsi="Red Hat Text SemiBold" w:cs="Red Hat Text SemiBold"/>
      <w:b/>
      <w:bCs/>
      <w:i/>
      <w:iCs/>
      <w:kern w:val="0"/>
      <w14:ligatures w14:val="none"/>
    </w:rPr>
  </w:style>
  <w:style w:type="paragraph" w:styleId="Heading5">
    <w:name w:val="heading 5"/>
    <w:basedOn w:val="Heading4"/>
    <w:next w:val="Normal"/>
    <w:link w:val="Heading5Char"/>
    <w:uiPriority w:val="9"/>
    <w:unhideWhenUsed/>
    <w:qFormat/>
    <w:rsid w:val="00086F4F"/>
    <w:pPr>
      <w:outlineLvl w:val="4"/>
    </w:pPr>
    <w:rPr>
      <w:i w:val="0"/>
      <w:iCs w:val="0"/>
      <w:sz w:val="18"/>
      <w:szCs w:val="18"/>
    </w:rPr>
  </w:style>
  <w:style w:type="paragraph" w:styleId="Heading6">
    <w:name w:val="heading 6"/>
    <w:basedOn w:val="Normal"/>
    <w:next w:val="Normal"/>
    <w:link w:val="Heading6Char"/>
    <w:uiPriority w:val="9"/>
    <w:semiHidden/>
    <w:unhideWhenUsed/>
    <w:qFormat/>
    <w:rsid w:val="003D5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B2"/>
    <w:rPr>
      <w:rFonts w:ascii="Arial Black" w:eastAsia="Arial Black" w:hAnsi="Arial Black" w:cs="Arial Black"/>
      <w:bCs/>
      <w:w w:val="65"/>
      <w:kern w:val="0"/>
      <w:sz w:val="44"/>
      <w:szCs w:val="44"/>
      <w14:ligatures w14:val="none"/>
    </w:rPr>
  </w:style>
  <w:style w:type="character" w:customStyle="1" w:styleId="Heading2Char">
    <w:name w:val="Heading 2 Char"/>
    <w:basedOn w:val="DefaultParagraphFont"/>
    <w:link w:val="Heading2"/>
    <w:uiPriority w:val="9"/>
    <w:rsid w:val="003D57B2"/>
    <w:rPr>
      <w:rFonts w:ascii="Arial Black" w:eastAsia="Arial Black" w:hAnsi="Arial Black" w:cs="Arial Black"/>
      <w:bCs/>
      <w:w w:val="65"/>
      <w:kern w:val="0"/>
      <w:sz w:val="36"/>
      <w:szCs w:val="36"/>
      <w14:ligatures w14:val="none"/>
    </w:rPr>
  </w:style>
  <w:style w:type="character" w:customStyle="1" w:styleId="Heading3Char">
    <w:name w:val="Heading 3 Char"/>
    <w:basedOn w:val="DefaultParagraphFont"/>
    <w:link w:val="Heading3"/>
    <w:uiPriority w:val="9"/>
    <w:rsid w:val="00444C4A"/>
    <w:rPr>
      <w:rFonts w:ascii="Red Hat Text SemiBold" w:eastAsia="Red Hat Text SemiBold" w:hAnsi="Red Hat Text SemiBold" w:cs="Red Hat Text SemiBold"/>
      <w:b/>
      <w:bCs/>
      <w:kern w:val="0"/>
      <w14:ligatures w14:val="none"/>
    </w:rPr>
  </w:style>
  <w:style w:type="character" w:customStyle="1" w:styleId="Heading4Char">
    <w:name w:val="Heading 4 Char"/>
    <w:basedOn w:val="DefaultParagraphFont"/>
    <w:link w:val="Heading4"/>
    <w:uiPriority w:val="9"/>
    <w:rsid w:val="00444C4A"/>
    <w:rPr>
      <w:rFonts w:ascii="Red Hat Text SemiBold" w:eastAsia="Red Hat Text SemiBold" w:hAnsi="Red Hat Text SemiBold" w:cs="Red Hat Text SemiBold"/>
      <w:b/>
      <w:bCs/>
      <w:i/>
      <w:iCs/>
      <w:kern w:val="0"/>
      <w:sz w:val="20"/>
      <w:szCs w:val="20"/>
      <w14:ligatures w14:val="none"/>
    </w:rPr>
  </w:style>
  <w:style w:type="character" w:customStyle="1" w:styleId="Heading5Char">
    <w:name w:val="Heading 5 Char"/>
    <w:basedOn w:val="DefaultParagraphFont"/>
    <w:link w:val="Heading5"/>
    <w:uiPriority w:val="9"/>
    <w:rsid w:val="00086F4F"/>
    <w:rPr>
      <w:rFonts w:ascii="Red Hat Text SemiBold" w:eastAsia="Red Hat Text SemiBold" w:hAnsi="Red Hat Text SemiBold" w:cs="Red Hat Text SemiBold"/>
      <w:b/>
      <w:bCs/>
      <w:color w:val="000000" w:themeColor="text1"/>
      <w:kern w:val="0"/>
      <w:sz w:val="18"/>
      <w:szCs w:val="18"/>
      <w14:ligatures w14:val="none"/>
    </w:rPr>
  </w:style>
  <w:style w:type="character" w:customStyle="1" w:styleId="Heading6Char">
    <w:name w:val="Heading 6 Char"/>
    <w:basedOn w:val="DefaultParagraphFont"/>
    <w:link w:val="Heading6"/>
    <w:uiPriority w:val="9"/>
    <w:semiHidden/>
    <w:rsid w:val="003D5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B2"/>
    <w:rPr>
      <w:rFonts w:eastAsiaTheme="majorEastAsia" w:cstheme="majorBidi"/>
      <w:color w:val="272727" w:themeColor="text1" w:themeTint="D8"/>
    </w:rPr>
  </w:style>
  <w:style w:type="paragraph" w:styleId="Title">
    <w:name w:val="Title"/>
    <w:basedOn w:val="Normal"/>
    <w:next w:val="Normal"/>
    <w:link w:val="TitleChar"/>
    <w:uiPriority w:val="10"/>
    <w:qFormat/>
    <w:rsid w:val="003D57B2"/>
    <w:pPr>
      <w:widowControl w:val="0"/>
      <w:autoSpaceDE w:val="0"/>
      <w:autoSpaceDN w:val="0"/>
      <w:spacing w:after="0" w:line="265" w:lineRule="exact"/>
    </w:pPr>
    <w:rPr>
      <w:rFonts w:ascii="Red Hat Text SemiBold" w:eastAsia="Red Hat Text"/>
      <w:b/>
      <w:kern w:val="0"/>
      <w:sz w:val="22"/>
      <w:szCs w:val="22"/>
      <w14:ligatures w14:val="none"/>
    </w:rPr>
  </w:style>
  <w:style w:type="character" w:customStyle="1" w:styleId="TitleChar">
    <w:name w:val="Title Char"/>
    <w:basedOn w:val="DefaultParagraphFont"/>
    <w:link w:val="Title"/>
    <w:uiPriority w:val="10"/>
    <w:rsid w:val="003D57B2"/>
    <w:rPr>
      <w:rFonts w:ascii="Red Hat Text SemiBold" w:eastAsia="Red Hat Text" w:hAnsi="Red Hat Text" w:cs="Red Hat Text"/>
      <w:b/>
      <w:kern w:val="0"/>
      <w:sz w:val="22"/>
      <w:szCs w:val="22"/>
      <w14:ligatures w14:val="none"/>
    </w:rPr>
  </w:style>
  <w:style w:type="paragraph" w:styleId="Subtitle">
    <w:name w:val="Subtitle"/>
    <w:basedOn w:val="Normal"/>
    <w:next w:val="Normal"/>
    <w:link w:val="SubtitleChar"/>
    <w:uiPriority w:val="11"/>
    <w:qFormat/>
    <w:rsid w:val="003D57B2"/>
    <w:pPr>
      <w:numPr>
        <w:ilvl w:val="1"/>
      </w:numPr>
      <w:ind w:left="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B2"/>
    <w:pPr>
      <w:spacing w:before="160"/>
      <w:jc w:val="center"/>
    </w:pPr>
    <w:rPr>
      <w:i/>
      <w:iCs/>
      <w:color w:val="404040" w:themeColor="text1" w:themeTint="BF"/>
    </w:rPr>
  </w:style>
  <w:style w:type="character" w:customStyle="1" w:styleId="QuoteChar">
    <w:name w:val="Quote Char"/>
    <w:basedOn w:val="DefaultParagraphFont"/>
    <w:link w:val="Quote"/>
    <w:uiPriority w:val="29"/>
    <w:rsid w:val="003D57B2"/>
    <w:rPr>
      <w:i/>
      <w:iCs/>
      <w:color w:val="404040" w:themeColor="text1" w:themeTint="BF"/>
    </w:rPr>
  </w:style>
  <w:style w:type="paragraph" w:styleId="ListParagraph">
    <w:name w:val="List Paragraph"/>
    <w:basedOn w:val="Heading3"/>
    <w:uiPriority w:val="34"/>
    <w:qFormat/>
    <w:rsid w:val="00444C4A"/>
    <w:pPr>
      <w:widowControl w:val="0"/>
      <w:numPr>
        <w:numId w:val="1"/>
      </w:numPr>
      <w:autoSpaceDE w:val="0"/>
      <w:autoSpaceDN w:val="0"/>
      <w:spacing w:line="240" w:lineRule="auto"/>
      <w:ind w:right="3870"/>
    </w:pPr>
    <w:rPr>
      <w:rFonts w:ascii="Red Hat Text" w:eastAsia="Red Hat Text" w:hAnsi="Red Hat Text" w:cs="Red Hat Text"/>
      <w:b w:val="0"/>
      <w:bCs w:val="0"/>
      <w:sz w:val="20"/>
      <w:szCs w:val="20"/>
    </w:rPr>
  </w:style>
  <w:style w:type="character" w:styleId="IntenseEmphasis">
    <w:name w:val="Intense Emphasis"/>
    <w:basedOn w:val="DefaultParagraphFont"/>
    <w:uiPriority w:val="21"/>
    <w:qFormat/>
    <w:rsid w:val="003D57B2"/>
    <w:rPr>
      <w:i/>
      <w:iCs/>
      <w:color w:val="0F4761" w:themeColor="accent1" w:themeShade="BF"/>
    </w:rPr>
  </w:style>
  <w:style w:type="paragraph" w:styleId="IntenseQuote">
    <w:name w:val="Intense Quote"/>
    <w:basedOn w:val="Normal"/>
    <w:next w:val="Normal"/>
    <w:link w:val="IntenseQuoteChar"/>
    <w:uiPriority w:val="30"/>
    <w:qFormat/>
    <w:rsid w:val="003D5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B2"/>
    <w:rPr>
      <w:i/>
      <w:iCs/>
      <w:color w:val="0F4761" w:themeColor="accent1" w:themeShade="BF"/>
    </w:rPr>
  </w:style>
  <w:style w:type="character" w:styleId="IntenseReference">
    <w:name w:val="Intense Reference"/>
    <w:basedOn w:val="DefaultParagraphFont"/>
    <w:uiPriority w:val="32"/>
    <w:qFormat/>
    <w:rsid w:val="003D57B2"/>
    <w:rPr>
      <w:b/>
      <w:bCs/>
      <w:smallCaps/>
      <w:color w:val="0F4761" w:themeColor="accent1" w:themeShade="BF"/>
      <w:spacing w:val="5"/>
    </w:rPr>
  </w:style>
  <w:style w:type="paragraph" w:styleId="BodyText">
    <w:name w:val="Body Text"/>
    <w:basedOn w:val="Normal"/>
    <w:link w:val="BodyTextChar"/>
    <w:uiPriority w:val="1"/>
    <w:qFormat/>
    <w:rsid w:val="004A5CB1"/>
    <w:pPr>
      <w:widowControl w:val="0"/>
      <w:autoSpaceDE w:val="0"/>
      <w:autoSpaceDN w:val="0"/>
      <w:spacing w:before="39" w:after="0" w:line="235" w:lineRule="auto"/>
      <w:ind w:right="3863"/>
    </w:pPr>
    <w:rPr>
      <w:rFonts w:eastAsia="Red Hat Text"/>
      <w:kern w:val="0"/>
      <w14:ligatures w14:val="none"/>
    </w:rPr>
  </w:style>
  <w:style w:type="character" w:customStyle="1" w:styleId="BodyTextChar">
    <w:name w:val="Body Text Char"/>
    <w:basedOn w:val="DefaultParagraphFont"/>
    <w:link w:val="BodyText"/>
    <w:uiPriority w:val="1"/>
    <w:rsid w:val="004A5CB1"/>
    <w:rPr>
      <w:rFonts w:ascii="Red Hat Text" w:eastAsia="Red Hat Text" w:hAnsi="Red Hat Text" w:cs="Red Hat Text"/>
      <w:kern w:val="0"/>
      <w:sz w:val="20"/>
      <w:szCs w:val="20"/>
      <w14:ligatures w14:val="none"/>
    </w:rPr>
  </w:style>
  <w:style w:type="character" w:styleId="Hyperlink">
    <w:name w:val="Hyperlink"/>
    <w:basedOn w:val="DefaultParagraphFont"/>
    <w:uiPriority w:val="99"/>
    <w:unhideWhenUsed/>
    <w:rsid w:val="00895A00"/>
    <w:rPr>
      <w:color w:val="0000FF"/>
      <w:u w:val="single"/>
    </w:rPr>
  </w:style>
  <w:style w:type="paragraph" w:styleId="Header">
    <w:name w:val="header"/>
    <w:basedOn w:val="Normal"/>
    <w:link w:val="HeaderChar"/>
    <w:uiPriority w:val="99"/>
    <w:unhideWhenUsed/>
    <w:rsid w:val="002C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87"/>
  </w:style>
  <w:style w:type="paragraph" w:styleId="Footer">
    <w:name w:val="footer"/>
    <w:basedOn w:val="Normal"/>
    <w:link w:val="FooterChar"/>
    <w:uiPriority w:val="99"/>
    <w:unhideWhenUsed/>
    <w:qFormat/>
    <w:rsid w:val="002C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87"/>
  </w:style>
  <w:style w:type="character" w:styleId="CommentReference">
    <w:name w:val="annotation reference"/>
    <w:basedOn w:val="DefaultParagraphFont"/>
    <w:uiPriority w:val="99"/>
    <w:semiHidden/>
    <w:unhideWhenUsed/>
    <w:rsid w:val="00A87087"/>
    <w:rPr>
      <w:sz w:val="16"/>
      <w:szCs w:val="16"/>
    </w:rPr>
  </w:style>
  <w:style w:type="paragraph" w:styleId="CommentText">
    <w:name w:val="annotation text"/>
    <w:basedOn w:val="Normal"/>
    <w:link w:val="CommentTextChar"/>
    <w:uiPriority w:val="99"/>
    <w:unhideWhenUsed/>
    <w:rsid w:val="00A87087"/>
    <w:pPr>
      <w:spacing w:line="240" w:lineRule="auto"/>
    </w:pPr>
  </w:style>
  <w:style w:type="character" w:customStyle="1" w:styleId="CommentTextChar">
    <w:name w:val="Comment Text Char"/>
    <w:basedOn w:val="DefaultParagraphFont"/>
    <w:link w:val="CommentText"/>
    <w:uiPriority w:val="99"/>
    <w:rsid w:val="00A87087"/>
    <w:rPr>
      <w:sz w:val="20"/>
      <w:szCs w:val="20"/>
    </w:rPr>
  </w:style>
  <w:style w:type="paragraph" w:styleId="CommentSubject">
    <w:name w:val="annotation subject"/>
    <w:basedOn w:val="CommentText"/>
    <w:next w:val="CommentText"/>
    <w:link w:val="CommentSubjectChar"/>
    <w:uiPriority w:val="99"/>
    <w:semiHidden/>
    <w:unhideWhenUsed/>
    <w:rsid w:val="00A87087"/>
    <w:rPr>
      <w:b/>
      <w:bCs/>
    </w:rPr>
  </w:style>
  <w:style w:type="character" w:customStyle="1" w:styleId="CommentSubjectChar">
    <w:name w:val="Comment Subject Char"/>
    <w:basedOn w:val="CommentTextChar"/>
    <w:link w:val="CommentSubject"/>
    <w:uiPriority w:val="99"/>
    <w:semiHidden/>
    <w:rsid w:val="00A87087"/>
    <w:rPr>
      <w:b/>
      <w:bCs/>
      <w:sz w:val="20"/>
      <w:szCs w:val="20"/>
    </w:rPr>
  </w:style>
  <w:style w:type="character" w:styleId="UnresolvedMention">
    <w:name w:val="Unresolved Mention"/>
    <w:basedOn w:val="DefaultParagraphFont"/>
    <w:uiPriority w:val="99"/>
    <w:semiHidden/>
    <w:unhideWhenUsed/>
    <w:rsid w:val="00E02C65"/>
    <w:rPr>
      <w:color w:val="605E5C"/>
      <w:shd w:val="clear" w:color="auto" w:fill="E1DFDD"/>
    </w:rPr>
  </w:style>
  <w:style w:type="character" w:styleId="FollowedHyperlink">
    <w:name w:val="FollowedHyperlink"/>
    <w:basedOn w:val="DefaultParagraphFont"/>
    <w:uiPriority w:val="99"/>
    <w:semiHidden/>
    <w:unhideWhenUsed/>
    <w:rsid w:val="0033583F"/>
    <w:rPr>
      <w:color w:val="96607D" w:themeColor="followedHyperlink"/>
      <w:u w:val="single"/>
    </w:rPr>
  </w:style>
  <w:style w:type="paragraph" w:customStyle="1" w:styleId="IntenseEmphasis1">
    <w:name w:val="Intense Emphasis1"/>
    <w:basedOn w:val="Normal"/>
    <w:link w:val="intenseemphasisChar"/>
    <w:uiPriority w:val="1"/>
    <w:qFormat/>
    <w:rsid w:val="004444D3"/>
    <w:pPr>
      <w:numPr>
        <w:numId w:val="10"/>
      </w:numPr>
      <w:spacing w:after="0" w:line="256" w:lineRule="auto"/>
      <w:contextualSpacing/>
    </w:pPr>
    <w:rPr>
      <w:b/>
      <w:bCs/>
      <w:i/>
      <w:iCs/>
      <w:color w:val="F04923"/>
    </w:rPr>
  </w:style>
  <w:style w:type="character" w:styleId="Emphasis">
    <w:name w:val="Emphasis"/>
    <w:basedOn w:val="DefaultParagraphFont"/>
    <w:uiPriority w:val="20"/>
    <w:qFormat/>
    <w:rsid w:val="0077379B"/>
    <w:rPr>
      <w:b/>
      <w:bCs/>
      <w:i/>
      <w:iCs/>
    </w:rPr>
  </w:style>
  <w:style w:type="character" w:customStyle="1" w:styleId="intenseemphasisChar">
    <w:name w:val="intense emphasis Char"/>
    <w:basedOn w:val="DefaultParagraphFont"/>
    <w:link w:val="IntenseEmphasis1"/>
    <w:uiPriority w:val="1"/>
    <w:rsid w:val="0075395F"/>
    <w:rPr>
      <w:rFonts w:ascii="Red Hat Text" w:hAnsi="Red Hat Text" w:cs="Red Hat Text"/>
      <w:b/>
      <w:bCs/>
      <w:i/>
      <w:iCs/>
      <w:color w:val="F04923"/>
      <w:sz w:val="20"/>
      <w:szCs w:val="20"/>
    </w:rPr>
  </w:style>
  <w:style w:type="character" w:customStyle="1" w:styleId="normaltextrun">
    <w:name w:val="normaltextrun"/>
    <w:basedOn w:val="DefaultParagraphFont"/>
    <w:rsid w:val="00F7089C"/>
  </w:style>
  <w:style w:type="paragraph" w:styleId="Caption">
    <w:name w:val="caption"/>
    <w:basedOn w:val="Normal"/>
    <w:next w:val="Normal"/>
    <w:autoRedefine/>
    <w:uiPriority w:val="35"/>
    <w:unhideWhenUsed/>
    <w:qFormat/>
    <w:rsid w:val="00BB1FD4"/>
    <w:pPr>
      <w:pBdr>
        <w:top w:val="none" w:sz="0" w:space="0" w:color="auto"/>
        <w:left w:val="none" w:sz="0" w:space="0" w:color="auto"/>
        <w:bottom w:val="none" w:sz="0" w:space="0" w:color="auto"/>
        <w:right w:val="none" w:sz="0" w:space="0" w:color="auto"/>
        <w:between w:val="none" w:sz="0" w:space="0" w:color="auto"/>
      </w:pBdr>
      <w:tabs>
        <w:tab w:val="left" w:pos="6750"/>
      </w:tabs>
      <w:spacing w:after="0" w:line="240" w:lineRule="auto"/>
    </w:pPr>
    <w:rPr>
      <w:rFonts w:eastAsia="Aptos"/>
      <w:bCs/>
      <w:iCs/>
      <w:color w:val="auto"/>
      <w:kern w:val="0"/>
      <w:sz w:val="18"/>
      <w:szCs w:val="18"/>
      <w14:ligatures w14:val="none"/>
    </w:rPr>
  </w:style>
  <w:style w:type="table" w:styleId="TableGrid">
    <w:name w:val="Table Grid"/>
    <w:basedOn w:val="TableNormal"/>
    <w:uiPriority w:val="59"/>
    <w:rsid w:val="00DF57C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Lesson 5: Introduction to Green Infrastructure - Background Information</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5: Introduction to Green Infrastructure - Background Information</dc:title>
  <dc:subject/>
  <dc:creator>Ginny Carlton;UW Aquatic Sciences Center Wisconsin Sea Grant</dc:creator>
  <cp:keywords/>
  <dc:description/>
  <cp:lastModifiedBy>Ginny Carlton</cp:lastModifiedBy>
  <cp:revision>5</cp:revision>
  <dcterms:created xsi:type="dcterms:W3CDTF">2026-02-19T15:48:00Z</dcterms:created>
  <dcterms:modified xsi:type="dcterms:W3CDTF">2026-02-19T16:21:00Z</dcterms:modified>
</cp:coreProperties>
</file>